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1A96" w14:textId="08844628" w:rsidR="00E405E8" w:rsidRDefault="00C035AD">
      <w:r>
        <w:rPr>
          <w:noProof/>
        </w:rPr>
        <w:drawing>
          <wp:inline distT="0" distB="0" distL="0" distR="0" wp14:anchorId="558413B8" wp14:editId="0C4945D2">
            <wp:extent cx="8229600" cy="5921375"/>
            <wp:effectExtent l="0" t="0" r="0" b="317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405E8" w:rsidSect="00C035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AD"/>
    <w:rsid w:val="00C035AD"/>
    <w:rsid w:val="00E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3701"/>
  <w15:chartTrackingRefBased/>
  <w15:docId w15:val="{E31CE861-FC1B-464E-9565-958CF8DD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ivukovic\Documents\INTERNET%20STRANICA%20AGENCIJE\Internet%20strana%202023\Vesti\1.%20Grafikon%20po%20danima%20FI%202022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en-US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Динамика</a:t>
            </a:r>
            <a:r>
              <a:rPr lang="sr-Cyrl-RS" baseline="0"/>
              <a:t> подношења извештаја (по данима)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3526821878746638E-2"/>
          <c:y val="5.8385098412881607E-2"/>
          <c:w val="0.94427254792130999"/>
          <c:h val="0.71089810892357641"/>
        </c:manualLayout>
      </c:layout>
      <c:lineChart>
        <c:grouping val="standard"/>
        <c:varyColors val="0"/>
        <c:ser>
          <c:idx val="1"/>
          <c:order val="0"/>
          <c:tx>
            <c:strRef>
              <c:f>'Dinamika podnosenja sa Fi 2021'!$H$2</c:f>
              <c:strCache>
                <c:ptCount val="1"/>
                <c:pt idx="0">
                  <c:v>Пријем извештаja за 2021 годину (272.212)</c:v>
                </c:pt>
              </c:strCache>
            </c:strRef>
          </c:tx>
          <c:spPr>
            <a:ln w="12700" cap="rnd" cmpd="sng" algn="ctr">
              <a:solidFill>
                <a:srgbClr val="4F81BD">
                  <a:lumMod val="75000"/>
                </a:srgbClr>
              </a:solidFill>
              <a:prstDash val="solid"/>
              <a:round/>
            </a:ln>
          </c:spPr>
          <c:marker>
            <c:symbol val="square"/>
            <c:size val="4"/>
            <c:spPr>
              <a:solidFill>
                <a:srgbClr val="4F81BD">
                  <a:lumMod val="75000"/>
                </a:srgbClr>
              </a:solidFill>
              <a:ln w="12700" cap="flat" cmpd="sng" algn="ctr">
                <a:solidFill>
                  <a:srgbClr val="4F81BD">
                    <a:lumMod val="75000"/>
                  </a:srgbClr>
                </a:solidFill>
                <a:prstDash val="solid"/>
                <a:round/>
              </a:ln>
            </c:spPr>
          </c:marker>
          <c:dLbls>
            <c:dLbl>
              <c:idx val="9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1094527363184101E-2"/>
                      <c:h val="4.580319964935349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25F1-4BAB-90B8-8A30168A42E9}"/>
                </c:ext>
              </c:extLst>
            </c:dLbl>
            <c:dLbl>
              <c:idx val="12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0653993831434499E-2"/>
                      <c:h val="3.0219195573526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5F1-4BAB-90B8-8A30168A42E9}"/>
                </c:ext>
              </c:extLst>
            </c:dLbl>
            <c:dLbl>
              <c:idx val="18"/>
              <c:layout>
                <c:manualLayout>
                  <c:x val="-2.0540791776027998E-2"/>
                  <c:y val="-1.4706372892949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5F1-4BAB-90B8-8A30168A42E9}"/>
                </c:ext>
              </c:extLst>
            </c:dLbl>
            <c:dLbl>
              <c:idx val="22"/>
              <c:layout>
                <c:manualLayout>
                  <c:x val="-2.0540791776028043E-2"/>
                  <c:y val="2.64054333453201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5F1-4BAB-90B8-8A30168A42E9}"/>
                </c:ext>
              </c:extLst>
            </c:dLbl>
            <c:dLbl>
              <c:idx val="23"/>
              <c:layout>
                <c:manualLayout>
                  <c:x val="-2.0540791776027998E-2"/>
                  <c:y val="1.38931444901946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5F1-4BAB-90B8-8A30168A42E9}"/>
                </c:ext>
              </c:extLst>
            </c:dLbl>
            <c:dLbl>
              <c:idx val="24"/>
              <c:layout>
                <c:manualLayout>
                  <c:x val="-2.1826800006480671E-2"/>
                  <c:y val="2.64054333453201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5F1-4BAB-90B8-8A30168A42E9}"/>
                </c:ext>
              </c:extLst>
            </c:dLbl>
            <c:dLbl>
              <c:idx val="25"/>
              <c:layout>
                <c:manualLayout>
                  <c:x val="-1.796877531512274E-2"/>
                  <c:y val="-9.343963383610027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5F1-4BAB-90B8-8A30168A42E9}"/>
                </c:ext>
              </c:extLst>
            </c:dLbl>
            <c:dLbl>
              <c:idx val="26"/>
              <c:layout>
                <c:manualLayout>
                  <c:x val="-2.1826800006480671E-2"/>
                  <c:y val="-1.29189030565031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5F1-4BAB-90B8-8A30168A42E9}"/>
                </c:ext>
              </c:extLst>
            </c:dLbl>
            <c:dLbl>
              <c:idx val="30"/>
              <c:layout>
                <c:manualLayout>
                  <c:x val="-2.6970832928291465E-2"/>
                  <c:y val="1.7468084163087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5F1-4BAB-90B8-8A30168A42E9}"/>
                </c:ext>
              </c:extLst>
            </c:dLbl>
            <c:dLbl>
              <c:idx val="32"/>
              <c:layout>
                <c:manualLayout>
                  <c:x val="-2.0540791776028092E-2"/>
                  <c:y val="2.4617963508873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5F1-4BAB-90B8-8A30168A42E9}"/>
                </c:ext>
              </c:extLst>
            </c:dLbl>
            <c:dLbl>
              <c:idx val="33"/>
              <c:layout>
                <c:manualLayout>
                  <c:x val="-1.7968775315122646E-2"/>
                  <c:y val="-9.343963383610157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5F1-4BAB-90B8-8A30168A42E9}"/>
                </c:ext>
              </c:extLst>
            </c:dLbl>
            <c:dLbl>
              <c:idx val="34"/>
              <c:layout>
                <c:manualLayout>
                  <c:x val="-2.0540791776027998E-2"/>
                  <c:y val="-1.2918903056503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5F1-4BAB-90B8-8A30168A42E9}"/>
                </c:ext>
              </c:extLst>
            </c:dLbl>
            <c:dLbl>
              <c:idx val="35"/>
              <c:layout>
                <c:manualLayout>
                  <c:x val="-1.3278085609669256E-2"/>
                  <c:y val="1.74680841630876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5F1-4BAB-90B8-8A30168A42E9}"/>
                </c:ext>
              </c:extLst>
            </c:dLbl>
            <c:dLbl>
              <c:idx val="36"/>
              <c:layout>
                <c:manualLayout>
                  <c:x val="-2.1842249128163401E-2"/>
                  <c:y val="2.4631171751836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5F1-4BAB-90B8-8A30168A42E9}"/>
                </c:ext>
              </c:extLst>
            </c:dLbl>
            <c:dLbl>
              <c:idx val="37"/>
              <c:layout>
                <c:manualLayout>
                  <c:x val="-1.798149370701933E-2"/>
                  <c:y val="2.4631171751836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5F1-4BAB-90B8-8A30168A42E9}"/>
                </c:ext>
              </c:extLst>
            </c:dLbl>
            <c:dLbl>
              <c:idx val="39"/>
              <c:layout>
                <c:manualLayout>
                  <c:x val="-2.0555330654448711E-2"/>
                  <c:y val="3.1784887212804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5F1-4BAB-90B8-8A30168A42E9}"/>
                </c:ext>
              </c:extLst>
            </c:dLbl>
            <c:dLbl>
              <c:idx val="40"/>
              <c:layout>
                <c:manualLayout>
                  <c:x val="-1.6694575233304733E-2"/>
                  <c:y val="-1.1137405553001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5F1-4BAB-90B8-8A30168A42E9}"/>
                </c:ext>
              </c:extLst>
            </c:dLbl>
            <c:dLbl>
              <c:idx val="41"/>
              <c:layout>
                <c:manualLayout>
                  <c:x val="-2.698992302302216E-2"/>
                  <c:y val="-1.11374055530012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5F1-4BAB-90B8-8A30168A42E9}"/>
                </c:ext>
              </c:extLst>
            </c:dLbl>
            <c:dLbl>
              <c:idx val="43"/>
              <c:layout>
                <c:manualLayout>
                  <c:x val="-2.0555330654448804E-2"/>
                  <c:y val="2.2842742886594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5F1-4BAB-90B8-8A30168A42E9}"/>
                </c:ext>
              </c:extLst>
            </c:dLbl>
            <c:dLbl>
              <c:idx val="46"/>
              <c:layout>
                <c:manualLayout>
                  <c:x val="-1.9268412180734114E-2"/>
                  <c:y val="2.4631171751836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5F1-4BAB-90B8-8A30168A42E9}"/>
                </c:ext>
              </c:extLst>
            </c:dLbl>
            <c:dLbl>
              <c:idx val="47"/>
              <c:layout>
                <c:manualLayout>
                  <c:x val="-1.926841218073402E-2"/>
                  <c:y val="1.39005985603851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5F1-4BAB-90B8-8A30168A42E9}"/>
                </c:ext>
              </c:extLst>
            </c:dLbl>
            <c:dLbl>
              <c:idx val="48"/>
              <c:layout>
                <c:manualLayout>
                  <c:x val="-2.5703004549307469E-2"/>
                  <c:y val="-1.11374055530012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5F1-4BAB-90B8-8A30168A42E9}"/>
                </c:ext>
              </c:extLst>
            </c:dLbl>
            <c:dLbl>
              <c:idx val="49"/>
              <c:layout>
                <c:manualLayout>
                  <c:x val="-1.5407656759590138E-2"/>
                  <c:y val="1.21121696951432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5F1-4BAB-90B8-8A30168A42E9}"/>
                </c:ext>
              </c:extLst>
            </c:dLbl>
            <c:dLbl>
              <c:idx val="51"/>
              <c:layout>
                <c:manualLayout>
                  <c:x val="-2.1552641805495952E-2"/>
                  <c:y val="2.10543140213527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5F1-4BAB-90B8-8A30168A42E9}"/>
                </c:ext>
              </c:extLst>
            </c:dLbl>
            <c:dLbl>
              <c:idx val="53"/>
              <c:layout>
                <c:manualLayout>
                  <c:x val="-1.8978804858066571E-2"/>
                  <c:y val="8.535311964659453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5F1-4BAB-90B8-8A30168A42E9}"/>
                </c:ext>
              </c:extLst>
            </c:dLbl>
            <c:dLbl>
              <c:idx val="54"/>
              <c:layout>
                <c:manualLayout>
                  <c:x val="-2.1552641805495952E-2"/>
                  <c:y val="-1.2925834418243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5F1-4BAB-90B8-8A30168A42E9}"/>
                </c:ext>
              </c:extLst>
            </c:dLbl>
            <c:dLbl>
              <c:idx val="58"/>
              <c:layout>
                <c:manualLayout>
                  <c:x val="-1.2537053447097437E-2"/>
                  <c:y val="2.28304936724271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25F1-4BAB-90B8-8A30168A42E9}"/>
                </c:ext>
              </c:extLst>
            </c:dLbl>
            <c:dLbl>
              <c:idx val="59"/>
              <c:layout>
                <c:manualLayout>
                  <c:x val="-4.0889890371420615E-2"/>
                  <c:y val="1.74680841630876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25F1-4BAB-90B8-8A30168A42E9}"/>
                </c:ext>
              </c:extLst>
            </c:dLbl>
            <c:dLbl>
              <c:idx val="60"/>
              <c:layout>
                <c:manualLayout>
                  <c:x val="-2.6696204775046396E-2"/>
                  <c:y val="6.743265144408562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25F1-4BAB-90B8-8A30168A42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7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'Dinamika podnosenja sa Fi 2021'!$G$3:$G$63</c:f>
              <c:strCache>
                <c:ptCount val="61"/>
                <c:pt idx="0">
                  <c:v>31.01.</c:v>
                </c:pt>
                <c:pt idx="1">
                  <c:v>01.02.</c:v>
                </c:pt>
                <c:pt idx="2">
                  <c:v>02.02.</c:v>
                </c:pt>
                <c:pt idx="3">
                  <c:v>03.02.</c:v>
                </c:pt>
                <c:pt idx="4">
                  <c:v>04.02.</c:v>
                </c:pt>
                <c:pt idx="5">
                  <c:v>05.02.</c:v>
                </c:pt>
                <c:pt idx="6">
                  <c:v>06.02.</c:v>
                </c:pt>
                <c:pt idx="7">
                  <c:v>07.02.</c:v>
                </c:pt>
                <c:pt idx="8">
                  <c:v>08.02.</c:v>
                </c:pt>
                <c:pt idx="9">
                  <c:v>09.02.</c:v>
                </c:pt>
                <c:pt idx="10">
                  <c:v>10.02.</c:v>
                </c:pt>
                <c:pt idx="11">
                  <c:v>11.02.</c:v>
                </c:pt>
                <c:pt idx="12">
                  <c:v>12.02.</c:v>
                </c:pt>
                <c:pt idx="13">
                  <c:v>13.02.</c:v>
                </c:pt>
                <c:pt idx="14">
                  <c:v>14.02.</c:v>
                </c:pt>
                <c:pt idx="15">
                  <c:v>15.02.</c:v>
                </c:pt>
                <c:pt idx="16">
                  <c:v>16.02.</c:v>
                </c:pt>
                <c:pt idx="17">
                  <c:v>17.02.</c:v>
                </c:pt>
                <c:pt idx="18">
                  <c:v>18.02.</c:v>
                </c:pt>
                <c:pt idx="19">
                  <c:v>19.02.</c:v>
                </c:pt>
                <c:pt idx="20">
                  <c:v>20.02.</c:v>
                </c:pt>
                <c:pt idx="21">
                  <c:v>21.02.</c:v>
                </c:pt>
                <c:pt idx="22">
                  <c:v>22.02.</c:v>
                </c:pt>
                <c:pt idx="23">
                  <c:v>23.02.</c:v>
                </c:pt>
                <c:pt idx="24">
                  <c:v>24.02.</c:v>
                </c:pt>
                <c:pt idx="25">
                  <c:v>25.02.</c:v>
                </c:pt>
                <c:pt idx="26">
                  <c:v>26.02.</c:v>
                </c:pt>
                <c:pt idx="27">
                  <c:v>27.02.</c:v>
                </c:pt>
                <c:pt idx="28">
                  <c:v>28.02.</c:v>
                </c:pt>
                <c:pt idx="29">
                  <c:v>29.02.</c:v>
                </c:pt>
                <c:pt idx="30">
                  <c:v>01.03.</c:v>
                </c:pt>
                <c:pt idx="31">
                  <c:v>02.03.</c:v>
                </c:pt>
                <c:pt idx="32">
                  <c:v>03.03.</c:v>
                </c:pt>
                <c:pt idx="33">
                  <c:v>04.03.</c:v>
                </c:pt>
                <c:pt idx="34">
                  <c:v>05.03.</c:v>
                </c:pt>
                <c:pt idx="35">
                  <c:v>06.03.</c:v>
                </c:pt>
                <c:pt idx="36">
                  <c:v>07.03.</c:v>
                </c:pt>
                <c:pt idx="37">
                  <c:v>08.03.</c:v>
                </c:pt>
                <c:pt idx="38">
                  <c:v>09.03.</c:v>
                </c:pt>
                <c:pt idx="39">
                  <c:v>10.03.</c:v>
                </c:pt>
                <c:pt idx="40">
                  <c:v>11.03.</c:v>
                </c:pt>
                <c:pt idx="41">
                  <c:v>12.03.</c:v>
                </c:pt>
                <c:pt idx="42">
                  <c:v>13.03.</c:v>
                </c:pt>
                <c:pt idx="43">
                  <c:v>14.03.</c:v>
                </c:pt>
                <c:pt idx="44">
                  <c:v>15.03.</c:v>
                </c:pt>
                <c:pt idx="45">
                  <c:v>16.03.</c:v>
                </c:pt>
                <c:pt idx="46">
                  <c:v>17.03.</c:v>
                </c:pt>
                <c:pt idx="47">
                  <c:v>18.03.</c:v>
                </c:pt>
                <c:pt idx="48">
                  <c:v>19.03.</c:v>
                </c:pt>
                <c:pt idx="49">
                  <c:v>20.03.</c:v>
                </c:pt>
                <c:pt idx="50">
                  <c:v>21.03.</c:v>
                </c:pt>
                <c:pt idx="51">
                  <c:v>22.03.</c:v>
                </c:pt>
                <c:pt idx="52">
                  <c:v>23.03.</c:v>
                </c:pt>
                <c:pt idx="53">
                  <c:v>24.03.</c:v>
                </c:pt>
                <c:pt idx="54">
                  <c:v>25.03.</c:v>
                </c:pt>
                <c:pt idx="55">
                  <c:v>26.03.</c:v>
                </c:pt>
                <c:pt idx="56">
                  <c:v>27.03.</c:v>
                </c:pt>
                <c:pt idx="57">
                  <c:v>28.03.</c:v>
                </c:pt>
                <c:pt idx="58">
                  <c:v>29.03.</c:v>
                </c:pt>
                <c:pt idx="59">
                  <c:v>30.03.</c:v>
                </c:pt>
                <c:pt idx="60">
                  <c:v>31.03.</c:v>
                </c:pt>
              </c:strCache>
            </c:strRef>
          </c:cat>
          <c:val>
            <c:numRef>
              <c:f>'Dinamika podnosenja sa Fi 2021'!$H$3:$H$63</c:f>
              <c:numCache>
                <c:formatCode>[$-10409]#,##0;\-#,##0</c:formatCode>
                <c:ptCount val="61"/>
                <c:pt idx="0">
                  <c:v>4</c:v>
                </c:pt>
                <c:pt idx="1">
                  <c:v>61</c:v>
                </c:pt>
                <c:pt idx="2">
                  <c:v>135</c:v>
                </c:pt>
                <c:pt idx="3">
                  <c:v>220</c:v>
                </c:pt>
                <c:pt idx="4">
                  <c:v>325</c:v>
                </c:pt>
                <c:pt idx="5">
                  <c:v>175</c:v>
                </c:pt>
                <c:pt idx="6">
                  <c:v>89</c:v>
                </c:pt>
                <c:pt idx="7">
                  <c:v>448</c:v>
                </c:pt>
                <c:pt idx="8">
                  <c:v>647</c:v>
                </c:pt>
                <c:pt idx="9">
                  <c:v>696</c:v>
                </c:pt>
                <c:pt idx="10">
                  <c:v>721</c:v>
                </c:pt>
                <c:pt idx="11">
                  <c:v>816</c:v>
                </c:pt>
                <c:pt idx="12">
                  <c:v>392</c:v>
                </c:pt>
                <c:pt idx="13">
                  <c:v>148</c:v>
                </c:pt>
                <c:pt idx="14">
                  <c:v>880</c:v>
                </c:pt>
                <c:pt idx="15">
                  <c:v>549</c:v>
                </c:pt>
                <c:pt idx="16">
                  <c:v>577</c:v>
                </c:pt>
                <c:pt idx="17">
                  <c:v>1269</c:v>
                </c:pt>
                <c:pt idx="18">
                  <c:v>1654</c:v>
                </c:pt>
                <c:pt idx="19">
                  <c:v>795</c:v>
                </c:pt>
                <c:pt idx="20">
                  <c:v>345</c:v>
                </c:pt>
                <c:pt idx="21">
                  <c:v>2082</c:v>
                </c:pt>
                <c:pt idx="22">
                  <c:v>2052</c:v>
                </c:pt>
                <c:pt idx="23">
                  <c:v>2947</c:v>
                </c:pt>
                <c:pt idx="24">
                  <c:v>3164</c:v>
                </c:pt>
                <c:pt idx="25">
                  <c:v>2992</c:v>
                </c:pt>
                <c:pt idx="26">
                  <c:v>1227</c:v>
                </c:pt>
                <c:pt idx="27">
                  <c:v>582</c:v>
                </c:pt>
                <c:pt idx="28">
                  <c:v>3172</c:v>
                </c:pt>
                <c:pt idx="29">
                  <c:v>0</c:v>
                </c:pt>
                <c:pt idx="30">
                  <c:v>3554</c:v>
                </c:pt>
                <c:pt idx="31">
                  <c:v>3622</c:v>
                </c:pt>
                <c:pt idx="32">
                  <c:v>3408</c:v>
                </c:pt>
                <c:pt idx="33">
                  <c:v>3684</c:v>
                </c:pt>
                <c:pt idx="34">
                  <c:v>1649</c:v>
                </c:pt>
                <c:pt idx="35">
                  <c:v>692</c:v>
                </c:pt>
                <c:pt idx="36">
                  <c:v>4145</c:v>
                </c:pt>
                <c:pt idx="37">
                  <c:v>3794</c:v>
                </c:pt>
                <c:pt idx="38">
                  <c:v>4443</c:v>
                </c:pt>
                <c:pt idx="39">
                  <c:v>4248</c:v>
                </c:pt>
                <c:pt idx="40">
                  <c:v>5092</c:v>
                </c:pt>
                <c:pt idx="41">
                  <c:v>2242</c:v>
                </c:pt>
                <c:pt idx="42">
                  <c:v>1045</c:v>
                </c:pt>
                <c:pt idx="43">
                  <c:v>5097</c:v>
                </c:pt>
                <c:pt idx="44">
                  <c:v>5419</c:v>
                </c:pt>
                <c:pt idx="45">
                  <c:v>5869</c:v>
                </c:pt>
                <c:pt idx="46">
                  <c:v>7175</c:v>
                </c:pt>
                <c:pt idx="47">
                  <c:v>7689</c:v>
                </c:pt>
                <c:pt idx="48">
                  <c:v>3182</c:v>
                </c:pt>
                <c:pt idx="49">
                  <c:v>1731</c:v>
                </c:pt>
                <c:pt idx="50">
                  <c:v>9207</c:v>
                </c:pt>
                <c:pt idx="51">
                  <c:v>10620</c:v>
                </c:pt>
                <c:pt idx="52">
                  <c:v>11259</c:v>
                </c:pt>
                <c:pt idx="53">
                  <c:v>11365</c:v>
                </c:pt>
                <c:pt idx="54">
                  <c:v>12335</c:v>
                </c:pt>
                <c:pt idx="55">
                  <c:v>5852</c:v>
                </c:pt>
                <c:pt idx="56">
                  <c:v>3554</c:v>
                </c:pt>
                <c:pt idx="57">
                  <c:v>16406</c:v>
                </c:pt>
                <c:pt idx="58">
                  <c:v>21423</c:v>
                </c:pt>
                <c:pt idx="59">
                  <c:v>26952</c:v>
                </c:pt>
                <c:pt idx="60">
                  <c:v>36786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25F1-4BAB-90B8-8A30168A42E9}"/>
            </c:ext>
          </c:extLst>
        </c:ser>
        <c:ser>
          <c:idx val="2"/>
          <c:order val="1"/>
          <c:tx>
            <c:strRef>
              <c:f>'Dinamika podnosenja sa Fi 2021'!$I$2</c:f>
              <c:strCache>
                <c:ptCount val="1"/>
                <c:pt idx="0">
                  <c:v>Пријем извештаja за 2022. годину (277.433)</c:v>
                </c:pt>
              </c:strCache>
            </c:strRef>
          </c:tx>
          <c:dLbls>
            <c:dLbl>
              <c:idx val="0"/>
              <c:layout>
                <c:manualLayout>
                  <c:x val="-1.5496399176954738E-2"/>
                  <c:y val="-1.8361819081311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25F1-4BAB-90B8-8A30168A42E9}"/>
                </c:ext>
              </c:extLst>
            </c:dLbl>
            <c:dLbl>
              <c:idx val="2"/>
              <c:layout>
                <c:manualLayout>
                  <c:x val="-2.1412711020093501E-2"/>
                  <c:y val="-3.1676876619887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25F1-4BAB-90B8-8A30168A42E9}"/>
                </c:ext>
              </c:extLst>
            </c:dLbl>
            <c:dLbl>
              <c:idx val="3"/>
              <c:layout>
                <c:manualLayout>
                  <c:x val="-1.8867372426928201E-2"/>
                  <c:y val="-1.508400143064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25F1-4BAB-90B8-8A30168A42E9}"/>
                </c:ext>
              </c:extLst>
            </c:dLbl>
            <c:dLbl>
              <c:idx val="4"/>
              <c:layout>
                <c:manualLayout>
                  <c:x val="-1.5335665023821001E-2"/>
                  <c:y val="-1.923222022795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25F1-4BAB-90B8-8A30168A42E9}"/>
                </c:ext>
              </c:extLst>
            </c:dLbl>
            <c:dLbl>
              <c:idx val="5"/>
              <c:layout>
                <c:manualLayout>
                  <c:x val="-1.8867372426928201E-2"/>
                  <c:y val="-8.861673234679760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25F1-4BAB-90B8-8A30168A42E9}"/>
                </c:ext>
              </c:extLst>
            </c:dLbl>
            <c:dLbl>
              <c:idx val="8"/>
              <c:layout>
                <c:manualLayout>
                  <c:x val="-1.899494912672953E-2"/>
                  <c:y val="-1.31951164072137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2698045267489711E-2"/>
                      <c:h val="3.314869848972872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3-25F1-4BAB-90B8-8A30168A42E9}"/>
                </c:ext>
              </c:extLst>
            </c:dLbl>
            <c:dLbl>
              <c:idx val="9"/>
              <c:layout>
                <c:manualLayout>
                  <c:x val="-2.2236739337085601E-2"/>
                  <c:y val="-2.13063296266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25F1-4BAB-90B8-8A30168A42E9}"/>
                </c:ext>
              </c:extLst>
            </c:dLbl>
            <c:dLbl>
              <c:idx val="10"/>
              <c:layout>
                <c:manualLayout>
                  <c:x val="-1.8867372426928201E-2"/>
                  <c:y val="-3.1676876619887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25F1-4BAB-90B8-8A30168A42E9}"/>
                </c:ext>
              </c:extLst>
            </c:dLbl>
            <c:dLbl>
              <c:idx val="11"/>
              <c:layout>
                <c:manualLayout>
                  <c:x val="-1.9583373837529568E-2"/>
                  <c:y val="-1.85989755123669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25F1-4BAB-90B8-8A30168A42E9}"/>
                </c:ext>
              </c:extLst>
            </c:dLbl>
            <c:dLbl>
              <c:idx val="12"/>
              <c:layout>
                <c:manualLayout>
                  <c:x val="-2.0055348984154807E-2"/>
                  <c:y val="-1.4775901247217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25F1-4BAB-90B8-8A30168A42E9}"/>
                </c:ext>
              </c:extLst>
            </c:dLbl>
            <c:dLbl>
              <c:idx val="13"/>
              <c:layout>
                <c:manualLayout>
                  <c:x val="-1.9656129500016203E-2"/>
                  <c:y val="-1.18319243520245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1412037037037035E-2"/>
                      <c:h val="1.706146996171014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8-25F1-4BAB-90B8-8A30168A42E9}"/>
                </c:ext>
              </c:extLst>
            </c:dLbl>
            <c:dLbl>
              <c:idx val="14"/>
              <c:layout>
                <c:manualLayout>
                  <c:x val="-2.2401959593013835E-2"/>
                  <c:y val="-1.48949720725431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25F1-4BAB-90B8-8A30168A42E9}"/>
                </c:ext>
              </c:extLst>
            </c:dLbl>
            <c:dLbl>
              <c:idx val="15"/>
              <c:layout>
                <c:manualLayout>
                  <c:x val="-1.9632282654483003E-2"/>
                  <c:y val="-1.6051479131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25F1-4BAB-90B8-8A30168A42E9}"/>
                </c:ext>
              </c:extLst>
            </c:dLbl>
            <c:dLbl>
              <c:idx val="16"/>
              <c:layout>
                <c:manualLayout>
                  <c:x val="-1.7687676193253669E-2"/>
                  <c:y val="-1.20403686691724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25F1-4BAB-90B8-8A30168A42E9}"/>
                </c:ext>
              </c:extLst>
            </c:dLbl>
            <c:dLbl>
              <c:idx val="17"/>
              <c:layout>
                <c:manualLayout>
                  <c:x val="-2.7035234600304592E-2"/>
                  <c:y val="-1.57325494738575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25F1-4BAB-90B8-8A30168A42E9}"/>
                </c:ext>
              </c:extLst>
            </c:dLbl>
            <c:dLbl>
              <c:idx val="18"/>
              <c:layout>
                <c:manualLayout>
                  <c:x val="-1.8867360908590178E-2"/>
                  <c:y val="1.3099479733681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25F1-4BAB-90B8-8A30168A42E9}"/>
                </c:ext>
              </c:extLst>
            </c:dLbl>
            <c:dLbl>
              <c:idx val="19"/>
              <c:layout>
                <c:manualLayout>
                  <c:x val="-1.8652587408055522E-2"/>
                  <c:y val="-2.94157014446837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25F1-4BAB-90B8-8A30168A42E9}"/>
                </c:ext>
              </c:extLst>
            </c:dLbl>
            <c:dLbl>
              <c:idx val="20"/>
              <c:layout>
                <c:manualLayout>
                  <c:x val="-2.6808309840899516E-2"/>
                  <c:y val="-8.464584522340909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25F1-4BAB-90B8-8A30168A42E9}"/>
                </c:ext>
              </c:extLst>
            </c:dLbl>
            <c:dLbl>
              <c:idx val="21"/>
              <c:layout>
                <c:manualLayout>
                  <c:x val="-2.0964070040502901E-2"/>
                  <c:y val="-8.861673234679760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0-25F1-4BAB-90B8-8A30168A42E9}"/>
                </c:ext>
              </c:extLst>
            </c:dLbl>
            <c:dLbl>
              <c:idx val="22"/>
              <c:layout>
                <c:manualLayout>
                  <c:x val="-1.78306211272285E-2"/>
                  <c:y val="-1.1637821187143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1-25F1-4BAB-90B8-8A30168A42E9}"/>
                </c:ext>
              </c:extLst>
            </c:dLbl>
            <c:dLbl>
              <c:idx val="23"/>
              <c:layout>
                <c:manualLayout>
                  <c:x val="-2.5698393603577379E-2"/>
                  <c:y val="-2.81874141011667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2-25F1-4BAB-90B8-8A30168A42E9}"/>
                </c:ext>
              </c:extLst>
            </c:dLbl>
            <c:dLbl>
              <c:idx val="24"/>
              <c:layout>
                <c:manualLayout>
                  <c:x val="-2.352271070282886E-2"/>
                  <c:y val="-2.3010085130010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25F1-4BAB-90B8-8A30168A42E9}"/>
                </c:ext>
              </c:extLst>
            </c:dLbl>
            <c:dLbl>
              <c:idx val="25"/>
              <c:layout>
                <c:manualLayout>
                  <c:x val="-3.646466211399501E-2"/>
                  <c:y val="1.35550030506621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36648196753179E-2"/>
                      <c:h val="2.53409739458678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34-25F1-4BAB-90B8-8A30168A42E9}"/>
                </c:ext>
              </c:extLst>
            </c:dLbl>
            <c:dLbl>
              <c:idx val="26"/>
              <c:layout>
                <c:manualLayout>
                  <c:x val="-2.1730400019442108E-2"/>
                  <c:y val="1.998292755187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5-25F1-4BAB-90B8-8A30168A42E9}"/>
                </c:ext>
              </c:extLst>
            </c:dLbl>
            <c:dLbl>
              <c:idx val="27"/>
              <c:layout>
                <c:manualLayout>
                  <c:x val="-2.8202768056770775E-2"/>
                  <c:y val="-1.513621012763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6-25F1-4BAB-90B8-8A30168A42E9}"/>
                </c:ext>
              </c:extLst>
            </c:dLbl>
            <c:dLbl>
              <c:idx val="28"/>
              <c:layout>
                <c:manualLayout>
                  <c:x val="-2.1744171446161822E-2"/>
                  <c:y val="-1.0080766894932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7-25F1-4BAB-90B8-8A30168A42E9}"/>
                </c:ext>
              </c:extLst>
            </c:dLbl>
            <c:dLbl>
              <c:idx val="29"/>
              <c:layout>
                <c:manualLayout>
                  <c:x val="-1.3877345192962038E-2"/>
                  <c:y val="-1.36953481143804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8-25F1-4BAB-90B8-8A30168A42E9}"/>
                </c:ext>
              </c:extLst>
            </c:dLbl>
            <c:dLbl>
              <c:idx val="30"/>
              <c:layout>
                <c:manualLayout>
                  <c:x val="-2.6124599008457275E-2"/>
                  <c:y val="-2.45042410184918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9-25F1-4BAB-90B8-8A30168A42E9}"/>
                </c:ext>
              </c:extLst>
            </c:dLbl>
            <c:dLbl>
              <c:idx val="31"/>
              <c:layout>
                <c:manualLayout>
                  <c:x val="-2.3590352710540812E-2"/>
                  <c:y val="-1.54655549636418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A-25F1-4BAB-90B8-8A30168A42E9}"/>
                </c:ext>
              </c:extLst>
            </c:dLbl>
            <c:dLbl>
              <c:idx val="32"/>
              <c:layout>
                <c:manualLayout>
                  <c:x val="-2.4795453809014614E-2"/>
                  <c:y val="-2.8305640452553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B-25F1-4BAB-90B8-8A30168A42E9}"/>
                </c:ext>
              </c:extLst>
            </c:dLbl>
            <c:dLbl>
              <c:idx val="33"/>
              <c:layout>
                <c:manualLayout>
                  <c:x val="-1.9910647743106184E-2"/>
                  <c:y val="1.3831168410692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C-25F1-4BAB-90B8-8A30168A42E9}"/>
                </c:ext>
              </c:extLst>
            </c:dLbl>
            <c:dLbl>
              <c:idx val="34"/>
              <c:layout>
                <c:manualLayout>
                  <c:x val="-1.7338631282200929E-2"/>
                  <c:y val="1.5887089463323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D-25F1-4BAB-90B8-8A30168A42E9}"/>
                </c:ext>
              </c:extLst>
            </c:dLbl>
            <c:dLbl>
              <c:idx val="35"/>
              <c:layout>
                <c:manualLayout>
                  <c:x val="-1.8624639512653512E-2"/>
                  <c:y val="-2.93431736945711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E-25F1-4BAB-90B8-8A30168A42E9}"/>
                </c:ext>
              </c:extLst>
            </c:dLbl>
            <c:dLbl>
              <c:idx val="36"/>
              <c:layout>
                <c:manualLayout>
                  <c:x val="-1.605262305174816E-2"/>
                  <c:y val="-1.0839884220886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F-25F1-4BAB-90B8-8A30168A42E9}"/>
                </c:ext>
              </c:extLst>
            </c:dLbl>
            <c:dLbl>
              <c:idx val="37"/>
              <c:layout>
                <c:manualLayout>
                  <c:x val="-2.1834547883753865E-2"/>
                  <c:y val="-1.7810780001422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0-25F1-4BAB-90B8-8A30168A42E9}"/>
                </c:ext>
              </c:extLst>
            </c:dLbl>
            <c:dLbl>
              <c:idx val="38"/>
              <c:layout>
                <c:manualLayout>
                  <c:x val="-2.1924632176913893E-2"/>
                  <c:y val="-1.2860070931623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1-25F1-4BAB-90B8-8A30168A42E9}"/>
                </c:ext>
              </c:extLst>
            </c:dLbl>
            <c:dLbl>
              <c:idx val="39"/>
              <c:layout>
                <c:manualLayout>
                  <c:x val="-2.8313648293963253E-2"/>
                  <c:y val="-1.6848839618731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2-25F1-4BAB-90B8-8A30168A42E9}"/>
                </c:ext>
              </c:extLst>
            </c:dLbl>
            <c:dLbl>
              <c:idx val="40"/>
              <c:layout>
                <c:manualLayout>
                  <c:x val="-3.4067974628452957E-2"/>
                  <c:y val="1.73969065813478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3-25F1-4BAB-90B8-8A30168A42E9}"/>
                </c:ext>
              </c:extLst>
            </c:dLbl>
            <c:dLbl>
              <c:idx val="41"/>
              <c:layout>
                <c:manualLayout>
                  <c:x val="-2.1716698577853754E-2"/>
                  <c:y val="2.3110725574039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4-25F1-4BAB-90B8-8A30168A42E9}"/>
                </c:ext>
              </c:extLst>
            </c:dLbl>
            <c:dLbl>
              <c:idx val="42"/>
              <c:layout>
                <c:manualLayout>
                  <c:x val="-3.14722729275508E-3"/>
                  <c:y val="4.8946584379655197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5-25F1-4BAB-90B8-8A30168A42E9}"/>
                </c:ext>
              </c:extLst>
            </c:dLbl>
            <c:dLbl>
              <c:idx val="43"/>
              <c:layout>
                <c:manualLayout>
                  <c:x val="-2.3035739347329574E-2"/>
                  <c:y val="-1.61641580548653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6-25F1-4BAB-90B8-8A30168A42E9}"/>
                </c:ext>
              </c:extLst>
            </c:dLbl>
            <c:dLbl>
              <c:idx val="44"/>
              <c:layout>
                <c:manualLayout>
                  <c:x val="-2.3451505213286469E-2"/>
                  <c:y val="-2.4641310876112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7-25F1-4BAB-90B8-8A30168A42E9}"/>
                </c:ext>
              </c:extLst>
            </c:dLbl>
            <c:dLbl>
              <c:idx val="45"/>
              <c:layout>
                <c:manualLayout>
                  <c:x val="-2.1994247373090331E-2"/>
                  <c:y val="-1.9426984575153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8-25F1-4BAB-90B8-8A30168A42E9}"/>
                </c:ext>
              </c:extLst>
            </c:dLbl>
            <c:dLbl>
              <c:idx val="46"/>
              <c:layout>
                <c:manualLayout>
                  <c:x val="-2.7617777106733674E-2"/>
                  <c:y val="-2.3793426608582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9-25F1-4BAB-90B8-8A30168A42E9}"/>
                </c:ext>
              </c:extLst>
            </c:dLbl>
            <c:dLbl>
              <c:idx val="47"/>
              <c:layout>
                <c:manualLayout>
                  <c:x val="-2.8538278478011173E-2"/>
                  <c:y val="1.2968503232902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A-25F1-4BAB-90B8-8A30168A42E9}"/>
                </c:ext>
              </c:extLst>
            </c:dLbl>
            <c:dLbl>
              <c:idx val="48"/>
              <c:layout>
                <c:manualLayout>
                  <c:x val="-2.1250931596513398E-2"/>
                  <c:y val="1.75475290095315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B-25F1-4BAB-90B8-8A30168A42E9}"/>
                </c:ext>
              </c:extLst>
            </c:dLbl>
            <c:dLbl>
              <c:idx val="49"/>
              <c:layout>
                <c:manualLayout>
                  <c:x val="-2.5803065507254901E-2"/>
                  <c:y val="-1.62180637098747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C-25F1-4BAB-90B8-8A30168A42E9}"/>
                </c:ext>
              </c:extLst>
            </c:dLbl>
            <c:dLbl>
              <c:idx val="50"/>
              <c:layout>
                <c:manualLayout>
                  <c:x val="-3.8035939478352154E-2"/>
                  <c:y val="-9.735812443099577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D-25F1-4BAB-90B8-8A30168A42E9}"/>
                </c:ext>
              </c:extLst>
            </c:dLbl>
            <c:dLbl>
              <c:idx val="51"/>
              <c:layout>
                <c:manualLayout>
                  <c:x val="-3.1176461349126289E-2"/>
                  <c:y val="-1.9525700215667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E-25F1-4BAB-90B8-8A30168A42E9}"/>
                </c:ext>
              </c:extLst>
            </c:dLbl>
            <c:dLbl>
              <c:idx val="52"/>
              <c:layout>
                <c:manualLayout>
                  <c:x val="-2.7805038944483749E-2"/>
                  <c:y val="-2.5206003769782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F-25F1-4BAB-90B8-8A30168A42E9}"/>
                </c:ext>
              </c:extLst>
            </c:dLbl>
            <c:dLbl>
              <c:idx val="53"/>
              <c:layout>
                <c:manualLayout>
                  <c:x val="-3.0515572980183894E-2"/>
                  <c:y val="1.7761210949409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0-25F1-4BAB-90B8-8A30168A42E9}"/>
                </c:ext>
              </c:extLst>
            </c:dLbl>
            <c:dLbl>
              <c:idx val="54"/>
              <c:layout>
                <c:manualLayout>
                  <c:x val="-3.1815259306472728E-2"/>
                  <c:y val="1.58130908768300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1-25F1-4BAB-90B8-8A30168A42E9}"/>
                </c:ext>
              </c:extLst>
            </c:dLbl>
            <c:dLbl>
              <c:idx val="55"/>
              <c:layout>
                <c:manualLayout>
                  <c:x val="-1.813079210006166E-2"/>
                  <c:y val="1.22994262847077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2-25F1-4BAB-90B8-8A30168A42E9}"/>
                </c:ext>
              </c:extLst>
            </c:dLbl>
            <c:dLbl>
              <c:idx val="56"/>
              <c:layout>
                <c:manualLayout>
                  <c:x val="-3.1349134020284594E-2"/>
                  <c:y val="-1.13985443431413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3-25F1-4BAB-90B8-8A30168A42E9}"/>
                </c:ext>
              </c:extLst>
            </c:dLbl>
            <c:dLbl>
              <c:idx val="57"/>
              <c:layout>
                <c:manualLayout>
                  <c:x val="-3.2608004439259999E-2"/>
                  <c:y val="-1.03344837857438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4-25F1-4BAB-90B8-8A30168A42E9}"/>
                </c:ext>
              </c:extLst>
            </c:dLbl>
            <c:dLbl>
              <c:idx val="58"/>
              <c:layout>
                <c:manualLayout>
                  <c:x val="-3.9257361318581159E-2"/>
                  <c:y val="-2.0490034151933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5-25F1-4BAB-90B8-8A30168A42E9}"/>
                </c:ext>
              </c:extLst>
            </c:dLbl>
            <c:dLbl>
              <c:idx val="59"/>
              <c:layout>
                <c:manualLayout>
                  <c:x val="-3.2149756777475079E-2"/>
                  <c:y val="-1.32764791327669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6-25F1-4BAB-90B8-8A30168A42E9}"/>
                </c:ext>
              </c:extLst>
            </c:dLbl>
            <c:dLbl>
              <c:idx val="60"/>
              <c:layout>
                <c:manualLayout>
                  <c:x val="-1.2861736334405145E-2"/>
                  <c:y val="-1.0144243185974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7-25F1-4BAB-90B8-8A30168A42E9}"/>
                </c:ext>
              </c:extLst>
            </c:dLbl>
            <c:dLbl>
              <c:idx val="61"/>
              <c:layout>
                <c:manualLayout>
                  <c:x val="-1.00711273368163E-2"/>
                  <c:y val="1.5960842732496299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8-25F1-4BAB-90B8-8A30168A42E9}"/>
                </c:ext>
              </c:extLst>
            </c:dLbl>
            <c:dLbl>
              <c:idx val="62"/>
              <c:layout>
                <c:manualLayout>
                  <c:x val="-1.4477245546673401E-2"/>
                  <c:y val="1.8088955096829101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9-25F1-4BAB-90B8-8A30168A42E9}"/>
                </c:ext>
              </c:extLst>
            </c:dLbl>
            <c:dLbl>
              <c:idx val="63"/>
              <c:layout>
                <c:manualLayout>
                  <c:x val="-3.14722729275508E-3"/>
                  <c:y val="9.5765056394977698E-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A-25F1-4BAB-90B8-8A30168A42E9}"/>
                </c:ext>
              </c:extLst>
            </c:dLbl>
            <c:dLbl>
              <c:idx val="64"/>
              <c:layout>
                <c:manualLayout>
                  <c:x val="1.2588909171020301E-3"/>
                  <c:y val="5.6394977654820197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B-25F1-4BAB-90B8-8A30168A42E9}"/>
                </c:ext>
              </c:extLst>
            </c:dLbl>
            <c:dLbl>
              <c:idx val="65"/>
              <c:layout>
                <c:manualLayout>
                  <c:x val="1.1959463712469301E-2"/>
                  <c:y val="1.2768674185997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C-25F1-4BAB-90B8-8A30168A42E9}"/>
                </c:ext>
              </c:extLst>
            </c:dLbl>
            <c:dLbl>
              <c:idx val="66"/>
              <c:layout>
                <c:manualLayout>
                  <c:x val="-1.4477245546673401E-2"/>
                  <c:y val="1.2768674185997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D-25F1-4BAB-90B8-8A30168A42E9}"/>
                </c:ext>
              </c:extLst>
            </c:dLbl>
            <c:dLbl>
              <c:idx val="67"/>
              <c:layout>
                <c:manualLayout>
                  <c:x val="0"/>
                  <c:y val="5.1074696743988103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E-25F1-4BAB-90B8-8A30168A42E9}"/>
                </c:ext>
              </c:extLst>
            </c:dLbl>
            <c:dLbl>
              <c:idx val="68"/>
              <c:layout>
                <c:manualLayout>
                  <c:x val="-1.6995027380877398E-2"/>
                  <c:y val="1.1704618003830601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F-25F1-4BAB-90B8-8A30168A42E9}"/>
                </c:ext>
              </c:extLst>
            </c:dLbl>
            <c:dLbl>
              <c:idx val="69"/>
              <c:layout>
                <c:manualLayout>
                  <c:x val="-1.07005727953673E-2"/>
                  <c:y val="1.06405618216642E-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0-25F1-4BAB-90B8-8A30168A42E9}"/>
                </c:ext>
              </c:extLst>
            </c:dLbl>
            <c:dLbl>
              <c:idx val="70"/>
              <c:layout>
                <c:manualLayout>
                  <c:x val="-1.63655819223264E-2"/>
                  <c:y val="3.1921685464992599E-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1-25F1-4BAB-90B8-8A30168A42E9}"/>
                </c:ext>
              </c:extLst>
            </c:dLbl>
            <c:dLbl>
              <c:idx val="72"/>
              <c:layout>
                <c:manualLayout>
                  <c:x val="-1.13300182539183E-2"/>
                  <c:y val="2.1281123643328401E-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2-25F1-4BAB-90B8-8A30168A42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7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'Dinamika podnosenja sa Fi 2021'!$G$3:$G$63</c:f>
              <c:strCache>
                <c:ptCount val="61"/>
                <c:pt idx="0">
                  <c:v>31.01.</c:v>
                </c:pt>
                <c:pt idx="1">
                  <c:v>01.02.</c:v>
                </c:pt>
                <c:pt idx="2">
                  <c:v>02.02.</c:v>
                </c:pt>
                <c:pt idx="3">
                  <c:v>03.02.</c:v>
                </c:pt>
                <c:pt idx="4">
                  <c:v>04.02.</c:v>
                </c:pt>
                <c:pt idx="5">
                  <c:v>05.02.</c:v>
                </c:pt>
                <c:pt idx="6">
                  <c:v>06.02.</c:v>
                </c:pt>
                <c:pt idx="7">
                  <c:v>07.02.</c:v>
                </c:pt>
                <c:pt idx="8">
                  <c:v>08.02.</c:v>
                </c:pt>
                <c:pt idx="9">
                  <c:v>09.02.</c:v>
                </c:pt>
                <c:pt idx="10">
                  <c:v>10.02.</c:v>
                </c:pt>
                <c:pt idx="11">
                  <c:v>11.02.</c:v>
                </c:pt>
                <c:pt idx="12">
                  <c:v>12.02.</c:v>
                </c:pt>
                <c:pt idx="13">
                  <c:v>13.02.</c:v>
                </c:pt>
                <c:pt idx="14">
                  <c:v>14.02.</c:v>
                </c:pt>
                <c:pt idx="15">
                  <c:v>15.02.</c:v>
                </c:pt>
                <c:pt idx="16">
                  <c:v>16.02.</c:v>
                </c:pt>
                <c:pt idx="17">
                  <c:v>17.02.</c:v>
                </c:pt>
                <c:pt idx="18">
                  <c:v>18.02.</c:v>
                </c:pt>
                <c:pt idx="19">
                  <c:v>19.02.</c:v>
                </c:pt>
                <c:pt idx="20">
                  <c:v>20.02.</c:v>
                </c:pt>
                <c:pt idx="21">
                  <c:v>21.02.</c:v>
                </c:pt>
                <c:pt idx="22">
                  <c:v>22.02.</c:v>
                </c:pt>
                <c:pt idx="23">
                  <c:v>23.02.</c:v>
                </c:pt>
                <c:pt idx="24">
                  <c:v>24.02.</c:v>
                </c:pt>
                <c:pt idx="25">
                  <c:v>25.02.</c:v>
                </c:pt>
                <c:pt idx="26">
                  <c:v>26.02.</c:v>
                </c:pt>
                <c:pt idx="27">
                  <c:v>27.02.</c:v>
                </c:pt>
                <c:pt idx="28">
                  <c:v>28.02.</c:v>
                </c:pt>
                <c:pt idx="29">
                  <c:v>29.02.</c:v>
                </c:pt>
                <c:pt idx="30">
                  <c:v>01.03.</c:v>
                </c:pt>
                <c:pt idx="31">
                  <c:v>02.03.</c:v>
                </c:pt>
                <c:pt idx="32">
                  <c:v>03.03.</c:v>
                </c:pt>
                <c:pt idx="33">
                  <c:v>04.03.</c:v>
                </c:pt>
                <c:pt idx="34">
                  <c:v>05.03.</c:v>
                </c:pt>
                <c:pt idx="35">
                  <c:v>06.03.</c:v>
                </c:pt>
                <c:pt idx="36">
                  <c:v>07.03.</c:v>
                </c:pt>
                <c:pt idx="37">
                  <c:v>08.03.</c:v>
                </c:pt>
                <c:pt idx="38">
                  <c:v>09.03.</c:v>
                </c:pt>
                <c:pt idx="39">
                  <c:v>10.03.</c:v>
                </c:pt>
                <c:pt idx="40">
                  <c:v>11.03.</c:v>
                </c:pt>
                <c:pt idx="41">
                  <c:v>12.03.</c:v>
                </c:pt>
                <c:pt idx="42">
                  <c:v>13.03.</c:v>
                </c:pt>
                <c:pt idx="43">
                  <c:v>14.03.</c:v>
                </c:pt>
                <c:pt idx="44">
                  <c:v>15.03.</c:v>
                </c:pt>
                <c:pt idx="45">
                  <c:v>16.03.</c:v>
                </c:pt>
                <c:pt idx="46">
                  <c:v>17.03.</c:v>
                </c:pt>
                <c:pt idx="47">
                  <c:v>18.03.</c:v>
                </c:pt>
                <c:pt idx="48">
                  <c:v>19.03.</c:v>
                </c:pt>
                <c:pt idx="49">
                  <c:v>20.03.</c:v>
                </c:pt>
                <c:pt idx="50">
                  <c:v>21.03.</c:v>
                </c:pt>
                <c:pt idx="51">
                  <c:v>22.03.</c:v>
                </c:pt>
                <c:pt idx="52">
                  <c:v>23.03.</c:v>
                </c:pt>
                <c:pt idx="53">
                  <c:v>24.03.</c:v>
                </c:pt>
                <c:pt idx="54">
                  <c:v>25.03.</c:v>
                </c:pt>
                <c:pt idx="55">
                  <c:v>26.03.</c:v>
                </c:pt>
                <c:pt idx="56">
                  <c:v>27.03.</c:v>
                </c:pt>
                <c:pt idx="57">
                  <c:v>28.03.</c:v>
                </c:pt>
                <c:pt idx="58">
                  <c:v>29.03.</c:v>
                </c:pt>
                <c:pt idx="59">
                  <c:v>30.03.</c:v>
                </c:pt>
                <c:pt idx="60">
                  <c:v>31.03.</c:v>
                </c:pt>
              </c:strCache>
            </c:strRef>
          </c:cat>
          <c:val>
            <c:numRef>
              <c:f>'Dinamika podnosenja sa Fi 2021'!$I$3:$I$63</c:f>
              <c:numCache>
                <c:formatCode>[$-10409]#,##0;\-#,##0</c:formatCode>
                <c:ptCount val="61"/>
                <c:pt idx="0">
                  <c:v>32</c:v>
                </c:pt>
                <c:pt idx="1">
                  <c:v>131</c:v>
                </c:pt>
                <c:pt idx="2">
                  <c:v>260</c:v>
                </c:pt>
                <c:pt idx="3">
                  <c:v>350</c:v>
                </c:pt>
                <c:pt idx="4">
                  <c:v>207</c:v>
                </c:pt>
                <c:pt idx="5">
                  <c:v>69</c:v>
                </c:pt>
                <c:pt idx="6">
                  <c:v>545</c:v>
                </c:pt>
                <c:pt idx="7">
                  <c:v>615</c:v>
                </c:pt>
                <c:pt idx="8">
                  <c:v>759</c:v>
                </c:pt>
                <c:pt idx="9">
                  <c:v>830</c:v>
                </c:pt>
                <c:pt idx="10">
                  <c:v>922</c:v>
                </c:pt>
                <c:pt idx="11">
                  <c:v>341</c:v>
                </c:pt>
                <c:pt idx="12">
                  <c:v>228</c:v>
                </c:pt>
                <c:pt idx="13">
                  <c:v>879</c:v>
                </c:pt>
                <c:pt idx="14">
                  <c:v>879</c:v>
                </c:pt>
                <c:pt idx="15">
                  <c:v>596</c:v>
                </c:pt>
                <c:pt idx="16">
                  <c:v>514</c:v>
                </c:pt>
                <c:pt idx="17">
                  <c:v>1147</c:v>
                </c:pt>
                <c:pt idx="18">
                  <c:v>459</c:v>
                </c:pt>
                <c:pt idx="19">
                  <c:v>237</c:v>
                </c:pt>
                <c:pt idx="20">
                  <c:v>2040</c:v>
                </c:pt>
                <c:pt idx="21">
                  <c:v>2231</c:v>
                </c:pt>
                <c:pt idx="22">
                  <c:v>2651</c:v>
                </c:pt>
                <c:pt idx="23">
                  <c:v>2643</c:v>
                </c:pt>
                <c:pt idx="24">
                  <c:v>2675</c:v>
                </c:pt>
                <c:pt idx="25">
                  <c:v>1097</c:v>
                </c:pt>
                <c:pt idx="26">
                  <c:v>509</c:v>
                </c:pt>
                <c:pt idx="27">
                  <c:v>2986</c:v>
                </c:pt>
                <c:pt idx="28">
                  <c:v>3608</c:v>
                </c:pt>
                <c:pt idx="29">
                  <c:v>0</c:v>
                </c:pt>
                <c:pt idx="30">
                  <c:v>3213</c:v>
                </c:pt>
                <c:pt idx="31">
                  <c:v>3307</c:v>
                </c:pt>
                <c:pt idx="32">
                  <c:v>3160</c:v>
                </c:pt>
                <c:pt idx="33">
                  <c:v>1552</c:v>
                </c:pt>
                <c:pt idx="34">
                  <c:v>701</c:v>
                </c:pt>
                <c:pt idx="35">
                  <c:v>4019</c:v>
                </c:pt>
                <c:pt idx="36">
                  <c:v>4547</c:v>
                </c:pt>
                <c:pt idx="37">
                  <c:v>3559</c:v>
                </c:pt>
                <c:pt idx="38">
                  <c:v>4428</c:v>
                </c:pt>
                <c:pt idx="39">
                  <c:v>4721</c:v>
                </c:pt>
                <c:pt idx="40">
                  <c:v>1861</c:v>
                </c:pt>
                <c:pt idx="41">
                  <c:v>953</c:v>
                </c:pt>
                <c:pt idx="42">
                  <c:v>4763</c:v>
                </c:pt>
                <c:pt idx="43">
                  <c:v>4960</c:v>
                </c:pt>
                <c:pt idx="44">
                  <c:v>5029</c:v>
                </c:pt>
                <c:pt idx="45">
                  <c:v>6248</c:v>
                </c:pt>
                <c:pt idx="46">
                  <c:v>6668</c:v>
                </c:pt>
                <c:pt idx="47">
                  <c:v>2853</c:v>
                </c:pt>
                <c:pt idx="48">
                  <c:v>1349</c:v>
                </c:pt>
                <c:pt idx="49">
                  <c:v>7641</c:v>
                </c:pt>
                <c:pt idx="50">
                  <c:v>10217</c:v>
                </c:pt>
                <c:pt idx="51">
                  <c:v>10366</c:v>
                </c:pt>
                <c:pt idx="52">
                  <c:v>11099</c:v>
                </c:pt>
                <c:pt idx="53">
                  <c:v>8675</c:v>
                </c:pt>
                <c:pt idx="54">
                  <c:v>6431</c:v>
                </c:pt>
                <c:pt idx="55">
                  <c:v>2243</c:v>
                </c:pt>
                <c:pt idx="56">
                  <c:v>15501</c:v>
                </c:pt>
                <c:pt idx="57">
                  <c:v>19963</c:v>
                </c:pt>
                <c:pt idx="58">
                  <c:v>22101</c:v>
                </c:pt>
                <c:pt idx="59">
                  <c:v>26814</c:v>
                </c:pt>
                <c:pt idx="60">
                  <c:v>38061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63-25F1-4BAB-90B8-8A30168A42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345280"/>
        <c:axId val="49346816"/>
      </c:lineChart>
      <c:catAx>
        <c:axId val="493452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346816"/>
        <c:crosses val="autoZero"/>
        <c:auto val="1"/>
        <c:lblAlgn val="ctr"/>
        <c:lblOffset val="400"/>
        <c:noMultiLvlLbl val="0"/>
      </c:catAx>
      <c:valAx>
        <c:axId val="49346816"/>
        <c:scaling>
          <c:orientation val="minMax"/>
          <c:max val="39000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  <a:shade val="48000"/>
                  <a:satMod val="110000"/>
                </a:schemeClr>
              </a:solidFill>
              <a:prstDash val="sysDot"/>
              <a:round/>
            </a:ln>
          </c:spPr>
        </c:majorGridlines>
        <c:numFmt formatCode="[$-10409]#,##0;\-#,##0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en-US" sz="7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345280"/>
        <c:crosses val="autoZero"/>
        <c:crossBetween val="between"/>
        <c:majorUnit val="3000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lang="en-US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Apex">
    <a:fillStyleLst>
      <a:solidFill>
        <a:schemeClr val="phClr"/>
      </a:solidFill>
      <a:gradFill rotWithShape="1">
        <a:gsLst>
          <a:gs pos="20000">
            <a:schemeClr val="phClr">
              <a:tint val="9000"/>
            </a:schemeClr>
          </a:gs>
          <a:gs pos="100000">
            <a:schemeClr val="phClr">
              <a:tint val="70000"/>
              <a:satMod val="100000"/>
            </a:schemeClr>
          </a:gs>
        </a:gsLst>
        <a:path path="circle">
          <a:fillToRect l="-15000" t="-15000" r="115000" b="115000"/>
        </a:path>
      </a:gradFill>
      <a:gradFill rotWithShape="1">
        <a:gsLst>
          <a:gs pos="0">
            <a:schemeClr val="phClr">
              <a:shade val="60000"/>
            </a:schemeClr>
          </a:gs>
          <a:gs pos="33000">
            <a:schemeClr val="phClr">
              <a:tint val="86500"/>
            </a:schemeClr>
          </a:gs>
          <a:gs pos="46750">
            <a:schemeClr val="phClr">
              <a:tint val="71000"/>
              <a:satMod val="112000"/>
            </a:schemeClr>
          </a:gs>
          <a:gs pos="53000">
            <a:schemeClr val="phClr">
              <a:tint val="71000"/>
              <a:satMod val="112000"/>
            </a:schemeClr>
          </a:gs>
          <a:gs pos="68000">
            <a:schemeClr val="phClr">
              <a:tint val="86000"/>
            </a:schemeClr>
          </a:gs>
          <a:gs pos="100000">
            <a:schemeClr val="phClr">
              <a:shade val="60000"/>
            </a:schemeClr>
          </a:gs>
        </a:gsLst>
        <a:lin ang="8350000" scaled="1"/>
      </a:gradFill>
    </a:fillStyleLst>
    <a:lnStyleLst>
      <a:ln w="9525" cap="flat" cmpd="sng" algn="ctr">
        <a:solidFill>
          <a:schemeClr val="phClr">
            <a:shade val="48000"/>
            <a:satMod val="11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130000" dist="101600" dir="2700000" algn="tl" rotWithShape="0">
            <a:srgbClr val="000000">
              <a:alpha val="35000"/>
            </a:srgbClr>
          </a:outerShdw>
        </a:effectLst>
      </a:effectStyle>
      <a:effectStyle>
        <a:effectLst>
          <a:outerShdw blurRad="190500" dist="228600" dir="2700000" sy="90000" rotWithShape="0">
            <a:srgbClr val="000000">
              <a:alpha val="25500"/>
            </a:srgbClr>
          </a:outerShdw>
        </a:effectLst>
      </a:effectStyle>
      <a:effectStyle>
        <a:effectLst>
          <a:outerShdw blurRad="190500" dist="228600" dir="2700000" sy="90000" rotWithShape="0">
            <a:srgbClr val="000000">
              <a:alpha val="25500"/>
            </a:srgbClr>
          </a:outerShdw>
        </a:effectLst>
        <a:scene3d>
          <a:camera prst="orthographicFront" fov="0">
            <a:rot lat="0" lon="0" rev="0"/>
          </a:camera>
          <a:lightRig rig="soft" dir="tl">
            <a:rot lat="0" lon="0" rev="20100000"/>
          </a:lightRig>
        </a:scene3d>
        <a:sp3d>
          <a:bevelT w="50800" h="508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Vuković</dc:creator>
  <cp:keywords/>
  <dc:description/>
  <cp:lastModifiedBy>Miloš Vuković</cp:lastModifiedBy>
  <cp:revision>1</cp:revision>
  <dcterms:created xsi:type="dcterms:W3CDTF">2023-03-31T22:09:00Z</dcterms:created>
  <dcterms:modified xsi:type="dcterms:W3CDTF">2023-03-31T22:11:00Z</dcterms:modified>
</cp:coreProperties>
</file>