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4" w:type="dxa"/>
        <w:tblInd w:w="-1062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934"/>
        <w:gridCol w:w="3847"/>
        <w:gridCol w:w="461"/>
        <w:gridCol w:w="1519"/>
        <w:gridCol w:w="1493"/>
        <w:gridCol w:w="1530"/>
        <w:gridCol w:w="1440"/>
      </w:tblGrid>
      <w:tr w:rsidR="008D1B69" w:rsidRPr="00962579" w:rsidTr="0031798A">
        <w:trPr>
          <w:trHeight w:val="290"/>
        </w:trPr>
        <w:tc>
          <w:tcPr>
            <w:tcW w:w="11224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D1B69" w:rsidRPr="00962579" w:rsidRDefault="008D1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</w:rPr>
              <w:t>Попуњава  друштво за осигурање</w:t>
            </w:r>
          </w:p>
        </w:tc>
      </w:tr>
      <w:tr w:rsidR="008D1B69" w:rsidRPr="00CC04BC" w:rsidTr="00947ED8">
        <w:trPr>
          <w:trHeight w:val="345"/>
        </w:trPr>
        <w:tc>
          <w:tcPr>
            <w:tcW w:w="11224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D1B69" w:rsidRPr="00CC04BC" w:rsidRDefault="00C7673D" w:rsidP="005D3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B76EAD" wp14:editId="561DD6E9">
                      <wp:simplePos x="0" y="0"/>
                      <wp:positionH relativeFrom="column">
                        <wp:posOffset>5229860</wp:posOffset>
                      </wp:positionH>
                      <wp:positionV relativeFrom="paragraph">
                        <wp:posOffset>-9525</wp:posOffset>
                      </wp:positionV>
                      <wp:extent cx="1785620" cy="194945"/>
                      <wp:effectExtent l="0" t="0" r="24130" b="1460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62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4BC" w:rsidRDefault="00CC04BC" w:rsidP="008D1B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11.8pt;margin-top:-.75pt;width:140.6pt;height:1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" strokeweight="1.5pt">
                      <v:textbox>
                        <w:txbxContent>
                          <w:p w:rsidR="00CC04BC" w:rsidRDefault="00CC04BC" w:rsidP="008D1B6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CA9058" wp14:editId="631068CB">
                      <wp:simplePos x="0" y="0"/>
                      <wp:positionH relativeFrom="column">
                        <wp:posOffset>4020185</wp:posOffset>
                      </wp:positionH>
                      <wp:positionV relativeFrom="paragraph">
                        <wp:posOffset>-9525</wp:posOffset>
                      </wp:positionV>
                      <wp:extent cx="724535" cy="194945"/>
                      <wp:effectExtent l="0" t="0" r="18415" b="146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4BC" w:rsidRDefault="00CC04BC" w:rsidP="008D1B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16.55pt;margin-top:-.75pt;width:57.05pt;height:1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" strokeweight="1.5pt">
                      <v:textbox>
                        <w:txbxContent>
                          <w:p w:rsidR="00CC04BC" w:rsidRDefault="00CC04BC" w:rsidP="008D1B69"/>
                        </w:txbxContent>
                      </v:textbox>
                    </v:shape>
                  </w:pict>
                </mc:Fallback>
              </mc:AlternateContent>
            </w:r>
            <w:r w:rsidR="00332052"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911202" wp14:editId="636C9D88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-4445</wp:posOffset>
                      </wp:positionV>
                      <wp:extent cx="1656080" cy="204470"/>
                      <wp:effectExtent l="0" t="0" r="20320" b="2413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4BC" w:rsidRDefault="00CC04B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73.25pt;margin-top:-.35pt;width:130.4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" strokeweight="1.5pt">
                      <v:textbox>
                        <w:txbxContent>
                          <w:p w:rsidR="00CC04BC" w:rsidRDefault="00CC04BC"/>
                        </w:txbxContent>
                      </v:textbox>
                    </v:shape>
                  </w:pict>
                </mc:Fallback>
              </mc:AlternateContent>
            </w:r>
            <w:r w:rsidR="008D1B69" w:rsidRPr="00CC04BC">
              <w:rPr>
                <w:rFonts w:ascii="Arial" w:hAnsi="Arial" w:cs="Arial"/>
                <w:color w:val="000000"/>
                <w:lang w:val="ru-RU"/>
              </w:rPr>
              <w:t>Матични број</w:t>
            </w:r>
            <w:r w:rsidR="005D3EA0" w:rsidRPr="00CC04BC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8D1B69" w:rsidRPr="00CC04BC">
              <w:rPr>
                <w:rFonts w:ascii="Arial" w:hAnsi="Arial" w:cs="Arial"/>
                <w:color w:val="000000"/>
                <w:lang w:val="ru-RU"/>
              </w:rPr>
              <w:t xml:space="preserve">                                             Шифра делатности</w:t>
            </w:r>
            <w:r w:rsidR="005D3EA0" w:rsidRPr="00CC04BC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8D1B69" w:rsidRPr="00CC04BC">
              <w:rPr>
                <w:rFonts w:ascii="Arial" w:hAnsi="Arial" w:cs="Arial"/>
                <w:color w:val="000000"/>
                <w:lang w:val="ru-RU"/>
              </w:rPr>
              <w:t xml:space="preserve">                       ПИБ</w:t>
            </w:r>
            <w:r w:rsidR="008D1B69" w:rsidRPr="00CC04BC">
              <w:rPr>
                <w:rFonts w:ascii="Arial" w:hAnsi="Arial" w:cs="Arial"/>
                <w:noProof/>
                <w:color w:val="000000"/>
                <w:lang w:val="ru-RU"/>
              </w:rPr>
              <w:t xml:space="preserve"> </w:t>
            </w:r>
          </w:p>
        </w:tc>
      </w:tr>
      <w:tr w:rsidR="008D1B69" w:rsidRPr="00962579" w:rsidTr="0031798A">
        <w:trPr>
          <w:trHeight w:val="290"/>
        </w:trPr>
        <w:tc>
          <w:tcPr>
            <w:tcW w:w="11224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D1B69" w:rsidRPr="00962579" w:rsidRDefault="008D1B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579">
              <w:rPr>
                <w:rFonts w:ascii="Arial" w:hAnsi="Arial" w:cs="Arial"/>
                <w:color w:val="000000"/>
              </w:rPr>
              <w:t xml:space="preserve">Назив: </w:t>
            </w:r>
          </w:p>
        </w:tc>
      </w:tr>
      <w:tr w:rsidR="008D1B69" w:rsidRPr="00962579" w:rsidTr="0031798A">
        <w:trPr>
          <w:trHeight w:val="305"/>
        </w:trPr>
        <w:tc>
          <w:tcPr>
            <w:tcW w:w="11224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B69" w:rsidRPr="00962579" w:rsidRDefault="008D1B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579">
              <w:rPr>
                <w:rFonts w:ascii="Arial" w:hAnsi="Arial" w:cs="Arial"/>
                <w:color w:val="000000"/>
              </w:rPr>
              <w:t xml:space="preserve">Седиште: </w:t>
            </w:r>
          </w:p>
        </w:tc>
      </w:tr>
      <w:tr w:rsidR="002F658C" w:rsidRPr="00962579" w:rsidTr="0031798A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2F658C" w:rsidRPr="00962579" w:rsidRDefault="002F65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2F658C" w:rsidRPr="00962579" w:rsidRDefault="002F65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2F658C" w:rsidRPr="00962579" w:rsidRDefault="002F65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2F658C" w:rsidRPr="00962579" w:rsidRDefault="002F65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2F658C" w:rsidRPr="00962579" w:rsidRDefault="002F65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2F658C" w:rsidRPr="00962579" w:rsidRDefault="002F65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F658C" w:rsidRPr="00962579" w:rsidRDefault="002F65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F658C" w:rsidRPr="00962579" w:rsidTr="0031798A">
        <w:trPr>
          <w:trHeight w:val="348"/>
        </w:trPr>
        <w:tc>
          <w:tcPr>
            <w:tcW w:w="112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658C" w:rsidRPr="00962579" w:rsidRDefault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БИЛАНС СТАЊА</w:t>
            </w:r>
          </w:p>
        </w:tc>
      </w:tr>
      <w:tr w:rsidR="002F658C" w:rsidRPr="00962579" w:rsidTr="0031798A">
        <w:trPr>
          <w:trHeight w:val="290"/>
        </w:trPr>
        <w:tc>
          <w:tcPr>
            <w:tcW w:w="112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658C" w:rsidRPr="00962579" w:rsidRDefault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</w:rPr>
              <w:t xml:space="preserve">на дан __________ 20____ године </w:t>
            </w:r>
          </w:p>
        </w:tc>
      </w:tr>
      <w:tr w:rsidR="002F658C" w:rsidRPr="00962579" w:rsidTr="0031798A">
        <w:trPr>
          <w:trHeight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2F658C" w:rsidRPr="00962579" w:rsidRDefault="002F65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2F658C" w:rsidRPr="00962579" w:rsidRDefault="002F65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2F658C" w:rsidRPr="00962579" w:rsidRDefault="002F65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2F658C" w:rsidRPr="00962579" w:rsidRDefault="002F65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2F658C" w:rsidRPr="00962579" w:rsidRDefault="002F65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2F658C" w:rsidRPr="00962579" w:rsidRDefault="002F65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F658C" w:rsidRPr="00962579" w:rsidRDefault="002F65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F658C" w:rsidRPr="00962579" w:rsidTr="0031798A">
        <w:trPr>
          <w:trHeight w:val="245"/>
        </w:trPr>
        <w:tc>
          <w:tcPr>
            <w:tcW w:w="1122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F658C" w:rsidRPr="00962579" w:rsidRDefault="002F65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 xml:space="preserve"> - у хиљадама динара -</w:t>
            </w:r>
          </w:p>
        </w:tc>
      </w:tr>
      <w:tr w:rsidR="002F658C" w:rsidRPr="00962579" w:rsidTr="00C7673D">
        <w:trPr>
          <w:trHeight w:val="262"/>
        </w:trPr>
        <w:tc>
          <w:tcPr>
            <w:tcW w:w="9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384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6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1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CC04B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  <w:r w:rsidR="002F658C"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број</w:t>
            </w:r>
          </w:p>
        </w:tc>
        <w:tc>
          <w:tcPr>
            <w:tcW w:w="446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2F658C" w:rsidRPr="00962579" w:rsidTr="00C7673D">
        <w:trPr>
          <w:trHeight w:val="262"/>
        </w:trPr>
        <w:tc>
          <w:tcPr>
            <w:tcW w:w="9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 година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2F658C" w:rsidRPr="00962579" w:rsidTr="00C7673D">
        <w:trPr>
          <w:trHeight w:val="216"/>
        </w:trPr>
        <w:tc>
          <w:tcPr>
            <w:tcW w:w="9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color w:val="000000"/>
                <w:sz w:val="16"/>
                <w:szCs w:val="16"/>
              </w:rPr>
              <w:t>Крајње стање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Почетно стање</w:t>
            </w:r>
          </w:p>
        </w:tc>
      </w:tr>
      <w:tr w:rsidR="002F658C" w:rsidRPr="00962579" w:rsidTr="00C7673D">
        <w:trPr>
          <w:trHeight w:val="290"/>
        </w:trPr>
        <w:tc>
          <w:tcPr>
            <w:tcW w:w="934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color w:val="000000"/>
                <w:sz w:val="16"/>
                <w:szCs w:val="16"/>
              </w:rPr>
              <w:t>_______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color w:val="000000"/>
                <w:sz w:val="16"/>
                <w:szCs w:val="16"/>
              </w:rPr>
              <w:t>_______</w:t>
            </w:r>
          </w:p>
        </w:tc>
      </w:tr>
      <w:tr w:rsidR="002F658C" w:rsidRPr="00962579" w:rsidTr="0031798A">
        <w:trPr>
          <w:trHeight w:val="216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2F658C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  К  Т  И  В  А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58C" w:rsidRPr="00962579" w:rsidRDefault="002F658C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96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58C" w:rsidRPr="00962579" w:rsidRDefault="002F658C" w:rsidP="0096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F658C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А. НЕУПЛАЋЕНИ УПИСАНИ КАПИТАЛ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1798A" w:rsidRDefault="0031798A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1798A" w:rsidRPr="00962579" w:rsidRDefault="0031798A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F658C" w:rsidRPr="00962579" w:rsidTr="0031798A">
        <w:trPr>
          <w:trHeight w:val="552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Б. СТАЛНА ИМОВИНА</w:t>
            </w:r>
          </w:p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(0003+0004+0005+0006+0009+0010+0021+0022)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58C" w:rsidRDefault="002F658C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P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F658C" w:rsidRPr="00962579" w:rsidTr="0031798A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01, осим 012, 013 и дела 019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I  НЕМАТЕРИЈАЛНА УЛАГАЊА (ИМОВИНА)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58C" w:rsidRDefault="002F658C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P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F658C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012, део 019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II ГУДВИЛ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58C" w:rsidRDefault="002F658C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P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F658C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013, део 019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CC04BC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СОФТВЕР И ОСТАЛА ПРАВА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58C" w:rsidRDefault="002F658C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P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F658C" w:rsidRPr="00962579" w:rsidTr="0031798A">
        <w:trPr>
          <w:trHeight w:val="957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CC04BC" w:rsidRDefault="00A3657B" w:rsidP="00A36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02, осим 021, де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ла</w:t>
            </w:r>
            <w:r w:rsidR="002F658C"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027 , де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</w:t>
            </w:r>
            <w:r w:rsidR="002F658C"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028  и де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</w:t>
            </w:r>
            <w:r w:rsidR="002F658C"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029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CC04BC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IV</w:t>
            </w: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НЕКРЕТНИНЕ, ПОСТРОЈЕЊА И ОПРЕМА (0007+0008)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58C" w:rsidRPr="00A3657B" w:rsidRDefault="002F658C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F658C" w:rsidRPr="00962579" w:rsidTr="0031798A">
        <w:trPr>
          <w:trHeight w:val="1119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4C7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020, 022, 023, 025, 026, део 027, део 028, део 029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CC04BC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Некретнине, постројења и опрема који служе  за обављање делатности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58C" w:rsidRPr="00962579" w:rsidRDefault="002F658C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F658C" w:rsidRPr="00962579" w:rsidTr="0031798A">
        <w:trPr>
          <w:trHeight w:val="732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4C7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024, део 027, део 028, део 029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2. Инвестиционе некретнине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58C" w:rsidRPr="00962579" w:rsidRDefault="002F658C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F658C" w:rsidRPr="00962579" w:rsidTr="0031798A">
        <w:trPr>
          <w:trHeight w:val="723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4C7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021, део 027, део 028, део 029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V БИОЛОШКА СРЕДСТВА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58C" w:rsidRPr="00962579" w:rsidRDefault="002F658C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F658C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03, осим 037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VI ДУГОРОЧНИ ФИНАНСИЈСКИ ПЛАСМАНИ (0011+0015)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58C" w:rsidRDefault="002F658C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P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F658C" w:rsidRPr="00962579" w:rsidTr="0031798A">
        <w:trPr>
          <w:trHeight w:val="44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1. Учешћа у капиталу (0012+0013+0014)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58C" w:rsidRDefault="002F658C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P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F658C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030, део 039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а) зависних правних лица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0012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58C" w:rsidRDefault="002F658C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P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F658C" w:rsidRPr="00962579" w:rsidTr="0031798A">
        <w:trPr>
          <w:trHeight w:val="525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031, део 039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CC04BC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б) придружених правних лица и заједничким подухватима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0013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58C" w:rsidRDefault="002F658C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P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F658C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део 038,  део 039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в) осталих правних лица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58C" w:rsidRDefault="002F658C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P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F658C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2. Остали дугорочни финансијски пласмани  (0016+0019+0020)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0015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58C" w:rsidRDefault="002F658C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P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F658C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036, део 039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CC04BC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2.1. Инвестиције које се држе до доспећа (0017+0018)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58C" w:rsidRDefault="002F658C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P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F658C" w:rsidRPr="00962579" w:rsidTr="004C7863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део 036, део 039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CC04BC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а) Дужничке хартије од вредности са фиксним приносом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58C" w:rsidRDefault="002F658C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P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F658C" w:rsidRPr="00962579" w:rsidTr="004C7863">
        <w:trPr>
          <w:trHeight w:val="521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део 036, део 039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658C" w:rsidRPr="00CC04BC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б) Остале хартије од вредности и инвестиције које се држе до доспећа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658C" w:rsidRDefault="002F658C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62579" w:rsidRPr="00962579" w:rsidRDefault="00962579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58C" w:rsidRPr="00962579" w:rsidRDefault="002F658C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A6A4F" w:rsidRDefault="001A6A4F" w:rsidP="001A6A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1A6A4F" w:rsidSect="004C7863">
          <w:pgSz w:w="11906" w:h="16838"/>
          <w:pgMar w:top="360" w:right="1440" w:bottom="180" w:left="1440" w:header="720" w:footer="720" w:gutter="0"/>
          <w:cols w:space="720"/>
          <w:docGrid w:linePitch="360"/>
        </w:sectPr>
      </w:pPr>
    </w:p>
    <w:tbl>
      <w:tblPr>
        <w:tblW w:w="11224" w:type="dxa"/>
        <w:tblInd w:w="-1062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934"/>
        <w:gridCol w:w="3847"/>
        <w:gridCol w:w="450"/>
        <w:gridCol w:w="1530"/>
        <w:gridCol w:w="1493"/>
        <w:gridCol w:w="1530"/>
        <w:gridCol w:w="1440"/>
      </w:tblGrid>
      <w:tr w:rsidR="001A6A4F" w:rsidRPr="00962579" w:rsidTr="004C7863">
        <w:trPr>
          <w:trHeight w:val="345"/>
        </w:trPr>
        <w:tc>
          <w:tcPr>
            <w:tcW w:w="9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384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 број</w:t>
            </w:r>
          </w:p>
        </w:tc>
        <w:tc>
          <w:tcPr>
            <w:tcW w:w="446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1A6A4F" w:rsidRPr="00962579" w:rsidTr="0031798A">
        <w:trPr>
          <w:trHeight w:val="255"/>
        </w:trPr>
        <w:tc>
          <w:tcPr>
            <w:tcW w:w="9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 година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1A6A4F" w:rsidRPr="00962579" w:rsidTr="0031798A">
        <w:trPr>
          <w:trHeight w:val="471"/>
        </w:trPr>
        <w:tc>
          <w:tcPr>
            <w:tcW w:w="9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color w:val="000000"/>
                <w:sz w:val="16"/>
                <w:szCs w:val="16"/>
              </w:rPr>
              <w:t>Крајње стање</w:t>
            </w:r>
          </w:p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color w:val="000000"/>
                <w:sz w:val="16"/>
                <w:szCs w:val="16"/>
              </w:rPr>
              <w:t>_______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Почетно стање</w:t>
            </w:r>
          </w:p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color w:val="000000"/>
                <w:sz w:val="16"/>
                <w:szCs w:val="16"/>
              </w:rPr>
              <w:t>_______</w:t>
            </w:r>
          </w:p>
        </w:tc>
      </w:tr>
      <w:tr w:rsidR="001A6A4F" w:rsidRPr="00962579" w:rsidTr="0031798A">
        <w:trPr>
          <w:trHeight w:val="228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033, део 039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2.2. Депозити код банака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4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део 038, део 039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2.3. Остали непоменути дугорочни финансијски пласмани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04, осим 040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VII ОСТАЛА ДУГОРОЧНА СРЕДСТВА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VIII ОДЛОЖЕНА ПОРЕСКА СРЕДСТВА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0022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В. ОБРТНА ИМОВИНА</w:t>
            </w:r>
          </w:p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(0024+0025+0026+0045+0046+0049)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0023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10, 13, 15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I   ЗАЛИХЕ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0024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СТАЛНА СРЕДСТВА НАМЕЊЕНА ПРОДАЈИ И СРЕДСТВА ПОСЛОВАЊА КОЈЕ СЕ ОБУСТАВЉА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0025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ПОТРАЖИВАЊА, ПЛАСМАНИ И ГОТОВИНА (0027+0032+0033+0044)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0026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1. Потраживања (0028+0029+0030+0031)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0027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део 20, део 21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1.1. Потраживања за премију осигурања, саосигурања и реосигурања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0028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део 20, део 21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1.2. Потраживања од реосигуравача и ретроцесионара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део 21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1.3. Потраживања за регресе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0030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22, осим 223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1.4. Остала потраживања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Потраживања за више плаћен порез на добитак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0032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3. Финансијски пласмани  (0034+0038+0042+0043)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0033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233, део 239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3.1. Финансијска срества расположива за продају (0035+0036+0037)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0034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део 233, део 239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а) Дужничке хартије од вредности расположиве за продају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0035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део 233, део 239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б) Власничке хартије од вредности расположиве за продају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0036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78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део 233, део 239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в) Остале хартије од вредности и финансијска средства расположива за продају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0037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236, део 239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3.2. Финансијска средства која се исказују по фер вредности кроз биланс успеха (0039+0040+0041)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0038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део 236, део 239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а) Дужничке хартије од вредности које се исказују по фер вредности кроз биланс успеха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0039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део 236, део 239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б) Власничке хартије од вредности које се исказују по фер вредности кроз биланс успеха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0040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696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део 236, део 239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в) Остале хартије од вредности и финансијска средства која се исказују по фер вредности кроз биланс успеха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0041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8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232, део 239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3.3. Краткорочни депозити код банака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0042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4C7863">
        <w:trPr>
          <w:trHeight w:val="5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235, 238, део 239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3.4. Остали краткорочни финансијски пласмани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0043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4C7863">
        <w:trPr>
          <w:trHeight w:val="435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4. Готовински еквиваленти и готовина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0044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A6A4F" w:rsidRDefault="001A6A4F" w:rsidP="002F65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  <w:sectPr w:rsidR="001A6A4F" w:rsidSect="002F658C">
          <w:pgSz w:w="11906" w:h="16838"/>
          <w:pgMar w:top="270" w:right="1440" w:bottom="180" w:left="1440" w:header="720" w:footer="720" w:gutter="0"/>
          <w:cols w:space="720"/>
          <w:docGrid w:linePitch="360"/>
        </w:sectPr>
      </w:pPr>
    </w:p>
    <w:tbl>
      <w:tblPr>
        <w:tblW w:w="11224" w:type="dxa"/>
        <w:tblInd w:w="-1062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934"/>
        <w:gridCol w:w="3847"/>
        <w:gridCol w:w="450"/>
        <w:gridCol w:w="1530"/>
        <w:gridCol w:w="1493"/>
        <w:gridCol w:w="1530"/>
        <w:gridCol w:w="1440"/>
      </w:tblGrid>
      <w:tr w:rsidR="001A6A4F" w:rsidRPr="00962579" w:rsidTr="004C7863">
        <w:trPr>
          <w:trHeight w:val="255"/>
        </w:trPr>
        <w:tc>
          <w:tcPr>
            <w:tcW w:w="9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384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 број</w:t>
            </w:r>
          </w:p>
        </w:tc>
        <w:tc>
          <w:tcPr>
            <w:tcW w:w="446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1A6A4F" w:rsidRPr="00962579" w:rsidTr="0031798A">
        <w:trPr>
          <w:trHeight w:val="318"/>
        </w:trPr>
        <w:tc>
          <w:tcPr>
            <w:tcW w:w="9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 година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1A6A4F" w:rsidRPr="00962579" w:rsidTr="0031798A">
        <w:trPr>
          <w:trHeight w:val="462"/>
        </w:trPr>
        <w:tc>
          <w:tcPr>
            <w:tcW w:w="9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Крајње стање</w:t>
            </w:r>
          </w:p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_______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Почетно стање</w:t>
            </w:r>
          </w:p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_______</w:t>
            </w:r>
          </w:p>
        </w:tc>
      </w:tr>
      <w:tr w:rsidR="001A6A4F" w:rsidRPr="00962579" w:rsidTr="0031798A">
        <w:trPr>
          <w:trHeight w:val="228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A6A4F" w:rsidRPr="00962579" w:rsidTr="0031798A">
        <w:trPr>
          <w:trHeight w:val="377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IV</w:t>
            </w: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ПОРЕЗ НА ДОДАТУ ВРЕДНОСТ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0045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525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V АКТИВНА ВРЕМЕНСКА РАЗГРАНИЧЕЊА (0047+0048)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0046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1. Разграничени трошкови прибаве осигурања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0047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579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270, 271, 272, 273, 279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2. Друга активна временска разграничења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0048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588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VI</w:t>
            </w: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ТЕХНИЧКЕ РЕЗЕРВЕ КОЈЕ ПАДАЈУ НА ТЕРЕТ САОСИГУРАВАЧА, РЕОСИГУРАВАЧА И РЕТРОЦЕСИОНАРА (0050+0051+0052)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0049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725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Резерве за преносне премије које падају на терет саосигуравача, реосигуравача и ретроцесионара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0050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Резервисане штете које падају на терет саосигуравача, реосигуравача и ретроцесионара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0051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Остале техничке резерве које падају на терет саосигуравача, реосигуравача и ретроцесионара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0052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Д.  УКУПНА АКТИВА</w:t>
            </w: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 xml:space="preserve"> (0001+0002+0023)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0053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Ђ. ВАНБИЛАНСНА АКТИВА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0054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1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  А  С  И  В  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А.   КАПИТАЛ</w:t>
            </w: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 xml:space="preserve"> (0402+0407+0408+0411+0412-0413+0414-0417-0420+0421)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  ОСНОВНИ И ОСТАЛИ КАПИТАЛ (0403+0404+0405+0406)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1.  Акцијски капитал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A36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303</w:t>
            </w:r>
            <w:r w:rsidR="00A3657B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 xml:space="preserve"> 304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2.  Државни и друштвени капитал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A36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301</w:t>
            </w:r>
            <w:r w:rsidR="00A3657B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 xml:space="preserve"> 302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 Улози друштва за узајамно осигурање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4.  Остали капитал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II   НЕУПЛАЋЕНИ УПИСАНИ КАПИТАЛ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0407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III  РЕЗЕРВЕ (0409+0410)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1. Емисиона премија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A36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306</w:t>
            </w:r>
            <w:r w:rsidR="00A3657B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 xml:space="preserve"> 307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Законске, статутарне и друге резерве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795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IV</w:t>
            </w: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РЕВАЛОРИЗАЦИОНЕ РЕЗЕРВЕ ПО ОСНОВУ РЕВАЛОРИЗАЦИЈЕ НЕМАТЕРИЈАЛНЕ ИМОВИНЕ, НЕКРЕТНИНА, ПОСТРОЈЕЊА И ОПРЕМЕ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32, осим 320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V НЕРЕАЛИЗОВАНИ ДОБИЦИ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VI НЕРЕАЛИЗОВАНИ ГУБИЦИ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0413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4C7863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34, осим 342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VII   НЕРАСПОРЕЂЕНИ ДОБИТАК (0415+0416)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0414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4C7863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1.  Нераспоређени добитак ранијих година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0415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A6A4F" w:rsidRDefault="001A6A4F" w:rsidP="002F65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  <w:sectPr w:rsidR="001A6A4F" w:rsidSect="002F658C">
          <w:pgSz w:w="11906" w:h="16838"/>
          <w:pgMar w:top="270" w:right="1440" w:bottom="180" w:left="1440" w:header="720" w:footer="720" w:gutter="0"/>
          <w:cols w:space="720"/>
          <w:docGrid w:linePitch="360"/>
        </w:sectPr>
      </w:pPr>
    </w:p>
    <w:tbl>
      <w:tblPr>
        <w:tblW w:w="11224" w:type="dxa"/>
        <w:tblInd w:w="-1062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934"/>
        <w:gridCol w:w="3847"/>
        <w:gridCol w:w="450"/>
        <w:gridCol w:w="1530"/>
        <w:gridCol w:w="1493"/>
        <w:gridCol w:w="1530"/>
        <w:gridCol w:w="1440"/>
      </w:tblGrid>
      <w:tr w:rsidR="001A6A4F" w:rsidRPr="00962579" w:rsidTr="004C7863">
        <w:trPr>
          <w:trHeight w:val="345"/>
        </w:trPr>
        <w:tc>
          <w:tcPr>
            <w:tcW w:w="9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384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 број</w:t>
            </w:r>
          </w:p>
        </w:tc>
        <w:tc>
          <w:tcPr>
            <w:tcW w:w="446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 година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1A6A4F" w:rsidRPr="00962579" w:rsidTr="0031798A">
        <w:trPr>
          <w:trHeight w:val="498"/>
        </w:trPr>
        <w:tc>
          <w:tcPr>
            <w:tcW w:w="9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Крајње стање</w:t>
            </w:r>
          </w:p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_______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Почетно стање</w:t>
            </w:r>
          </w:p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_______</w:t>
            </w:r>
          </w:p>
        </w:tc>
      </w:tr>
      <w:tr w:rsidR="001A6A4F" w:rsidRPr="00962579" w:rsidTr="0031798A">
        <w:trPr>
          <w:trHeight w:val="21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2.  Нераспоређени добитак текуће године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0416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35, осим 352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VIII</w:t>
            </w: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ГУБИТАК ДО ВИСИНЕ КАПИТАЛА (0418+0419)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0417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1. Губитак из ранијих година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0418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2. Губитак текуће године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0419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037, 237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IX ОТКУПЉЕНЕ СОПСТВЕНЕ АКЦИЈЕ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0420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УЧЕШЋА БЕЗ ПРАВА КОНТРОЛЕ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0421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Б.  РЕЗЕРВИСАЊА И ОБАВЕЗЕ</w:t>
            </w: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 xml:space="preserve"> (0423+0430+0434+0435+0444+0453+0457)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0422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8D1B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I    ДУГОРОЧНА РЕЗЕРВИСАЊА (0424+0425+0426+0427+0428+0429)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0423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400, 403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1.  Математичка резерва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0424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 Резерве за осигурања код којих су осигураници прихватили да учествују у инвестиционом ризику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0425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3.  Резерве за изравнање ризика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0426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4.  Резерве за бонусе и попусте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0427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5.  Друге техничке резерве осигурања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0428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406, 409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6.  Друга дугорочна резервисања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0429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336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II   ДУГОРОЧНЕ ОБАВЕЗЕ (0431+0432+0433)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0430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а)  према матичним и зависним правним лицима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0431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б)  према осталим повезаним правним лицима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0432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543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4C7863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410, 413, 414, 415, 417,</w:t>
            </w:r>
            <w:r w:rsidR="001A6A4F" w:rsidRPr="00962579">
              <w:rPr>
                <w:rFonts w:ascii="Arial" w:hAnsi="Arial" w:cs="Arial"/>
                <w:color w:val="000000"/>
                <w:sz w:val="16"/>
                <w:szCs w:val="16"/>
              </w:rPr>
              <w:t xml:space="preserve"> 419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в)  остале дугорочне обавезе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0433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III  ОДЛОЖЕНЕ ПОРЕСКЕ ОБАВЕЗЕ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0434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IV  КРАТКОРОЧНЕ ОБАВЕЗЕ (0436+0440+0441+0442+0443)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0435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1.   Краткорочне финансијске обавезе (0437+0438+0439)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0436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а) према матичним и зависним правним лицима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0437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б) према осталим повезаним правним лицима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0438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4C7863">
        <w:trPr>
          <w:trHeight w:val="57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од 422 до 429, осим 427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в) остале краткорочне финансијске обавезе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0439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C7863" w:rsidRDefault="004C7863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C7863" w:rsidRPr="00962579" w:rsidRDefault="004C7863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4C7863">
        <w:trPr>
          <w:trHeight w:val="597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  Обавезе по основу сталних средстава намењених продаји и средстава пословања које се обуставља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0440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4C7863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  Обавезе по основу штета и уговорених износа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0441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A6A4F" w:rsidRPr="00962579" w:rsidTr="004C7863">
        <w:trPr>
          <w:trHeight w:val="588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44, 45, 46,47, осим 474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6A4F" w:rsidRPr="00CC04BC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4.   Обавезе за премију, зараде и друге обавезе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A6A4F" w:rsidRPr="00962579" w:rsidRDefault="001A6A4F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0442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6A4F" w:rsidRPr="00962579" w:rsidRDefault="001A6A4F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A4F" w:rsidRPr="00962579" w:rsidRDefault="001A6A4F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D59C1" w:rsidRDefault="00CD59C1" w:rsidP="002F65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  <w:sectPr w:rsidR="00CD59C1" w:rsidSect="002F658C">
          <w:pgSz w:w="11906" w:h="16838"/>
          <w:pgMar w:top="270" w:right="1440" w:bottom="180" w:left="1440" w:header="720" w:footer="720" w:gutter="0"/>
          <w:cols w:space="720"/>
          <w:docGrid w:linePitch="360"/>
        </w:sectPr>
      </w:pPr>
    </w:p>
    <w:tbl>
      <w:tblPr>
        <w:tblW w:w="11224" w:type="dxa"/>
        <w:tblInd w:w="-1062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934"/>
        <w:gridCol w:w="3847"/>
        <w:gridCol w:w="450"/>
        <w:gridCol w:w="1530"/>
        <w:gridCol w:w="1493"/>
        <w:gridCol w:w="1530"/>
        <w:gridCol w:w="1440"/>
      </w:tblGrid>
      <w:tr w:rsidR="00CD59C1" w:rsidRPr="00962579" w:rsidTr="004C7863">
        <w:trPr>
          <w:trHeight w:val="290"/>
        </w:trPr>
        <w:tc>
          <w:tcPr>
            <w:tcW w:w="9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384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 број</w:t>
            </w:r>
          </w:p>
        </w:tc>
        <w:tc>
          <w:tcPr>
            <w:tcW w:w="446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CD59C1" w:rsidRPr="00962579" w:rsidTr="0031798A">
        <w:trPr>
          <w:trHeight w:val="290"/>
        </w:trPr>
        <w:tc>
          <w:tcPr>
            <w:tcW w:w="9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 година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CD59C1" w:rsidRPr="00962579" w:rsidTr="0031798A">
        <w:trPr>
          <w:trHeight w:val="453"/>
        </w:trPr>
        <w:tc>
          <w:tcPr>
            <w:tcW w:w="9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Крајње стање</w:t>
            </w:r>
          </w:p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_______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Почетно стање</w:t>
            </w:r>
          </w:p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_______</w:t>
            </w:r>
          </w:p>
        </w:tc>
      </w:tr>
      <w:tr w:rsidR="00CD59C1" w:rsidRPr="00962579" w:rsidTr="0031798A">
        <w:trPr>
          <w:trHeight w:val="255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CC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CD59C1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CC04BC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5.   Обавезе за порез из резултата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0443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Pr="00962579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9C1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V ПАСИВНА ВРЕМЕНСКА РАЗГРАНИЧЕЊА (0445+0449+0450)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0444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Pr="00962579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9C1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1.  Резерве за преносне премије (0446+0447+0448)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0445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Pr="00962579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9C1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490, део 492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CC04BC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а) животних осигурања и саосигурања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0446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Pr="00962579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9C1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491, део 492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CC04BC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б) неживотних осигурања и саосигурања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0447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Pr="00962579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9C1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део 492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в) реосигурања и ретроцесија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0448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Pr="00962579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9C1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део 497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2.  Резерве за неистекле ризике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0449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1798A" w:rsidRDefault="0031798A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Pr="00962579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9C1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496, 498, 499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3.  Друга пасивна временска разграничења (0451+0452)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0450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Pr="00962579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9C1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део 499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CC04BC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а) одложени приходи по основу регресних потраживања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0451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Pr="00962579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9C1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496, 498,  део 499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CC04BC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б) остала непоменута пасивна временска разграничења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0452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Pr="00962579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9C1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VI РЕЗЕРВИСАНЕ ШТЕТЕ (0454+0455+0456)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0453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Pr="00962579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9C1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493, део 495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CC04BC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а) животних осигурања и саосигурања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0454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Pr="00962579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9C1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494, део 495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CC04BC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б) неживотних осигурања и саосигурања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0455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Pr="00962579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9C1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део 495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CC04BC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в) удели у штетама реосигурања и ретроцесија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0456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Pr="00962579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9C1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део 497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CC04BC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VII</w:t>
            </w:r>
            <w:r w:rsidRPr="00CC04B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ДРУГЕ ТЕХНИЧКЕ РЕЗЕРВЕ ОСИГУРАЊА – ДО ГОДИНУ ДАНА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0457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Pr="00962579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9C1" w:rsidRPr="00962579" w:rsidTr="0031798A">
        <w:trPr>
          <w:trHeight w:val="434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35, осим 352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CC04BC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C04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В.  ГУБИТАК ИЗНАД ВИСИНЕ КАПИТАЛА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0458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Pr="00962579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9C1" w:rsidRPr="00962579" w:rsidTr="0031798A">
        <w:trPr>
          <w:trHeight w:val="290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Г.  УКУПНА ПАСИВА</w:t>
            </w: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 xml:space="preserve"> (0401+0422-0458)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0459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Pr="00962579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9C1" w:rsidRPr="00962579" w:rsidTr="0031798A">
        <w:trPr>
          <w:trHeight w:val="305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Д.  ВАНБИЛАНСНА ПАСИВА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59C1" w:rsidRPr="00962579" w:rsidRDefault="00CD59C1" w:rsidP="001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579">
              <w:rPr>
                <w:rFonts w:ascii="Arial" w:hAnsi="Arial" w:cs="Arial"/>
                <w:color w:val="000000"/>
                <w:sz w:val="16"/>
                <w:szCs w:val="16"/>
              </w:rPr>
              <w:t>0460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D59C1" w:rsidRPr="00962579" w:rsidRDefault="00CD59C1" w:rsidP="00962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9C1" w:rsidRPr="00962579" w:rsidTr="0031798A">
        <w:trPr>
          <w:trHeight w:val="30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CD59C1" w:rsidRPr="00962579" w:rsidRDefault="00CD59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CD59C1" w:rsidRPr="00962579" w:rsidRDefault="00CD59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D59C1" w:rsidRPr="00962579" w:rsidRDefault="00CD59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D59C1" w:rsidRPr="00962579" w:rsidRDefault="00CD59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CD59C1" w:rsidRPr="00962579" w:rsidRDefault="00CD59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D59C1" w:rsidRPr="00962579" w:rsidRDefault="00CD59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D59C1" w:rsidRPr="00962579" w:rsidRDefault="00CD59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D59C1" w:rsidRPr="00962579" w:rsidTr="0031798A">
        <w:trPr>
          <w:trHeight w:val="456"/>
        </w:trPr>
        <w:tc>
          <w:tcPr>
            <w:tcW w:w="478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D59C1" w:rsidRPr="00962579" w:rsidRDefault="00CD59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579">
              <w:rPr>
                <w:rFonts w:ascii="Arial" w:hAnsi="Arial" w:cs="Arial"/>
                <w:color w:val="000000"/>
              </w:rPr>
              <w:t xml:space="preserve"> </w:t>
            </w:r>
          </w:p>
          <w:p w:rsidR="00CD59C1" w:rsidRPr="00962579" w:rsidRDefault="00CD59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579">
              <w:rPr>
                <w:rFonts w:ascii="Arial" w:hAnsi="Arial" w:cs="Arial"/>
                <w:color w:val="000000"/>
              </w:rPr>
              <w:t xml:space="preserve">  У ___________________, </w:t>
            </w:r>
          </w:p>
        </w:tc>
        <w:tc>
          <w:tcPr>
            <w:tcW w:w="500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D59C1" w:rsidRPr="00962579" w:rsidRDefault="00CD59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579">
              <w:rPr>
                <w:rFonts w:ascii="Arial" w:hAnsi="Arial" w:cs="Arial"/>
                <w:color w:val="000000"/>
              </w:rPr>
              <w:t xml:space="preserve">                                          </w:t>
            </w:r>
          </w:p>
          <w:p w:rsidR="00CD59C1" w:rsidRPr="00962579" w:rsidRDefault="00CD59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579">
              <w:rPr>
                <w:rFonts w:ascii="Arial" w:hAnsi="Arial" w:cs="Arial"/>
                <w:color w:val="000000"/>
              </w:rPr>
              <w:t xml:space="preserve">                                      </w:t>
            </w:r>
            <w:r w:rsidR="00C7673D">
              <w:rPr>
                <w:rFonts w:ascii="Arial" w:hAnsi="Arial" w:cs="Arial"/>
                <w:color w:val="000000"/>
              </w:rPr>
              <w:t xml:space="preserve">    </w:t>
            </w:r>
            <w:r w:rsidRPr="00962579">
              <w:rPr>
                <w:rFonts w:ascii="Arial" w:hAnsi="Arial" w:cs="Arial"/>
                <w:color w:val="000000"/>
              </w:rPr>
              <w:t xml:space="preserve">      Законски заступник    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D59C1" w:rsidRPr="00962579" w:rsidRDefault="00CD59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CD59C1" w:rsidRPr="00962579" w:rsidTr="0031798A">
        <w:trPr>
          <w:trHeight w:val="624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D59C1" w:rsidRPr="00962579" w:rsidRDefault="00CD59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579">
              <w:rPr>
                <w:rFonts w:ascii="Arial" w:hAnsi="Arial" w:cs="Arial"/>
                <w:color w:val="000000"/>
              </w:rPr>
              <w:t xml:space="preserve">  </w:t>
            </w:r>
          </w:p>
          <w:p w:rsidR="00CD59C1" w:rsidRPr="00962579" w:rsidRDefault="00C767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CD59C1" w:rsidRPr="00962579">
              <w:rPr>
                <w:rFonts w:ascii="Arial" w:hAnsi="Arial" w:cs="Arial"/>
                <w:color w:val="000000"/>
              </w:rPr>
              <w:t xml:space="preserve"> дана _________________                      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59C1" w:rsidRPr="00962579" w:rsidRDefault="00CD59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99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579">
              <w:rPr>
                <w:rFonts w:ascii="Arial" w:hAnsi="Arial" w:cs="Arial"/>
                <w:color w:val="000000"/>
              </w:rPr>
              <w:t xml:space="preserve">                    </w:t>
            </w:r>
          </w:p>
          <w:p w:rsidR="00CD59C1" w:rsidRPr="00962579" w:rsidRDefault="00CD59C1" w:rsidP="002F65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579">
              <w:rPr>
                <w:rFonts w:ascii="Arial" w:hAnsi="Arial" w:cs="Arial"/>
                <w:color w:val="000000"/>
              </w:rPr>
              <w:t xml:space="preserve">                            </w:t>
            </w:r>
            <w:r w:rsidR="00C7673D">
              <w:rPr>
                <w:rFonts w:ascii="Arial" w:hAnsi="Arial" w:cs="Arial"/>
                <w:color w:val="000000"/>
              </w:rPr>
              <w:t xml:space="preserve">       </w:t>
            </w:r>
            <w:r w:rsidRPr="00962579">
              <w:rPr>
                <w:rFonts w:ascii="Arial" w:hAnsi="Arial" w:cs="Arial"/>
                <w:color w:val="000000"/>
              </w:rPr>
              <w:t xml:space="preserve">  ______________________</w:t>
            </w:r>
          </w:p>
        </w:tc>
      </w:tr>
    </w:tbl>
    <w:p w:rsidR="00C215A3" w:rsidRDefault="00C215A3">
      <w:pPr>
        <w:rPr>
          <w:rFonts w:ascii="Arial" w:hAnsi="Arial" w:cs="Arial"/>
        </w:rPr>
      </w:pPr>
    </w:p>
    <w:p w:rsidR="00A3657B" w:rsidRDefault="00A3657B" w:rsidP="00C7673D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Образац прописан Одлуком о садржају и форми образаца финансијског извештаја за друштва за осигурање</w:t>
      </w:r>
    </w:p>
    <w:p w:rsidR="00A3657B" w:rsidRDefault="00A3657B" w:rsidP="00C7673D">
      <w:pPr>
        <w:spacing w:after="0" w:line="240" w:lineRule="auto"/>
        <w:ind w:left="-720"/>
        <w:jc w:val="both"/>
        <w:rPr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(„Сл</w:t>
      </w:r>
      <w:r w:rsidR="00B52053">
        <w:rPr>
          <w:rFonts w:ascii="Arial" w:hAnsi="Arial" w:cs="Arial"/>
          <w:sz w:val="16"/>
          <w:szCs w:val="16"/>
          <w:lang w:val="ru-RU"/>
        </w:rPr>
        <w:t>ужбени гласник РС“ бр. 135/2014</w:t>
      </w:r>
      <w:r w:rsidR="00B52053">
        <w:rPr>
          <w:rFonts w:ascii="Arial" w:hAnsi="Arial" w:cs="Arial"/>
          <w:sz w:val="16"/>
          <w:szCs w:val="16"/>
          <w:lang w:val="sr-Latn-RS"/>
        </w:rPr>
        <w:t xml:space="preserve">, </w:t>
      </w:r>
      <w:r>
        <w:rPr>
          <w:rFonts w:ascii="Arial" w:hAnsi="Arial" w:cs="Arial"/>
          <w:sz w:val="16"/>
          <w:szCs w:val="16"/>
          <w:lang w:val="ru-RU"/>
        </w:rPr>
        <w:t>141/2014</w:t>
      </w:r>
      <w:r w:rsidR="00B52053">
        <w:rPr>
          <w:rFonts w:ascii="Arial" w:hAnsi="Arial" w:cs="Arial"/>
          <w:sz w:val="16"/>
          <w:szCs w:val="16"/>
          <w:lang w:val="sr-Latn-RS"/>
        </w:rPr>
        <w:t xml:space="preserve"> </w:t>
      </w:r>
      <w:r w:rsidR="00B52053" w:rsidRPr="002318B0">
        <w:rPr>
          <w:rFonts w:ascii="Arial" w:hAnsi="Arial" w:cs="Arial"/>
          <w:sz w:val="16"/>
          <w:szCs w:val="16"/>
          <w:lang w:val="sr-Cyrl-RS"/>
        </w:rPr>
        <w:t>и 102/2015</w:t>
      </w:r>
      <w:r>
        <w:rPr>
          <w:rFonts w:ascii="Arial" w:hAnsi="Arial" w:cs="Arial"/>
          <w:sz w:val="16"/>
          <w:szCs w:val="16"/>
          <w:lang w:val="ru-RU"/>
        </w:rPr>
        <w:t>).</w:t>
      </w:r>
    </w:p>
    <w:p w:rsidR="00A3657B" w:rsidRPr="00A3657B" w:rsidRDefault="00A3657B">
      <w:pPr>
        <w:rPr>
          <w:rFonts w:ascii="Arial" w:hAnsi="Arial" w:cs="Arial"/>
          <w:lang w:val="ru-RU"/>
        </w:rPr>
      </w:pPr>
      <w:bookmarkStart w:id="0" w:name="_GoBack"/>
      <w:bookmarkEnd w:id="0"/>
    </w:p>
    <w:sectPr w:rsidR="00A3657B" w:rsidRPr="00A3657B" w:rsidSect="002F658C">
      <w:pgSz w:w="11906" w:h="16838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8C"/>
    <w:rsid w:val="000F1193"/>
    <w:rsid w:val="001A6A4F"/>
    <w:rsid w:val="002318B0"/>
    <w:rsid w:val="002F658C"/>
    <w:rsid w:val="0031798A"/>
    <w:rsid w:val="00332052"/>
    <w:rsid w:val="004C7863"/>
    <w:rsid w:val="005D3EA0"/>
    <w:rsid w:val="008D0A2B"/>
    <w:rsid w:val="008D1B69"/>
    <w:rsid w:val="00947ED8"/>
    <w:rsid w:val="00962579"/>
    <w:rsid w:val="00A3657B"/>
    <w:rsid w:val="00B52053"/>
    <w:rsid w:val="00C215A3"/>
    <w:rsid w:val="00C7673D"/>
    <w:rsid w:val="00CC04BC"/>
    <w:rsid w:val="00C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ilalic</cp:lastModifiedBy>
  <cp:revision>9</cp:revision>
  <cp:lastPrinted>2014-12-25T14:00:00Z</cp:lastPrinted>
  <dcterms:created xsi:type="dcterms:W3CDTF">2014-12-25T13:55:00Z</dcterms:created>
  <dcterms:modified xsi:type="dcterms:W3CDTF">2016-02-01T10:29:00Z</dcterms:modified>
</cp:coreProperties>
</file>