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30"/>
        <w:gridCol w:w="4845"/>
        <w:gridCol w:w="665"/>
        <w:gridCol w:w="1273"/>
        <w:gridCol w:w="1247"/>
        <w:gridCol w:w="2688"/>
      </w:tblGrid>
      <w:tr w:rsidR="009924F7" w:rsidTr="00726C6C">
        <w:trPr>
          <w:trHeight w:val="290"/>
        </w:trPr>
        <w:tc>
          <w:tcPr>
            <w:tcW w:w="111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</w:p>
        </w:tc>
      </w:tr>
      <w:tr w:rsidR="009924F7" w:rsidRPr="00071E39" w:rsidTr="00485D88">
        <w:trPr>
          <w:trHeight w:val="290"/>
        </w:trPr>
        <w:tc>
          <w:tcPr>
            <w:tcW w:w="111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A11086" w:rsidRDefault="003244F0" w:rsidP="00A1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23E36" wp14:editId="64B96BC4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0</wp:posOffset>
                      </wp:positionV>
                      <wp:extent cx="1785620" cy="180975"/>
                      <wp:effectExtent l="0" t="0" r="2413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4F7" w:rsidRDefault="009924F7" w:rsidP="009924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23E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2.65pt;margin-top:0;width:140.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kmIQIAAEUEAAAOAAAAZHJzL2Uyb0RvYy54bWysU9uO2yAQfa/Uf0C8N3aiZJNYcVbbbFNV&#10;2l6k3X4AxjhGBYYCiZ1+fQfsTdPbS1UeEDDDmZlzZja3vVbkJJyXYEo6neSUCMOhluZQ0s9P+1cr&#10;SnxgpmYKjCjpWXh6u335YtPZQsygBVULRxDE+KKzJW1DsEWWed4KzfwErDBobMBpFvDqDlntWIfo&#10;WmWzPL/JOnC1dcCF9/h6PxjpNuE3jeDhY9N4EYgqKeYW0u7SXsU9225YcXDMtpKPabB/yEIzaTDo&#10;BeqeBUaOTv4GpSV34KEJEw46g6aRXKQasJpp/ks1jy2zItWC5Hh7ocn/P1j+4fTJEVmXdEGJYRol&#10;ehJ9IK+hJ7PITmd9gU6PFt1Cj8+ocqrU2wfgXzwxsGuZOYg756BrBasxu2n8mV19HXB8BKm691Bj&#10;GHYMkID6xulIHZJBEB1VOl+UianwGHK5WtzM0MTRNl3l6+UihWDF82/rfHgrQJN4KKlD5RM6Oz34&#10;ELNhxbNLDOZByXovlUoXd6h2ypETwy7ZpzWi/+SmDOkw+jpf5AMDf8XI0/oThpYB+11JXdLVxYkV&#10;kbc3pk7dGJhUwxlzVmYkMnI3sBj6qh+FqaA+I6UOhr7GOcRDC+4bJR32dEn91yNzghL1zqAs6+l8&#10;HocgXeaLZSTUXVuqawszHKFKGigZjruQBicyZuAO5WtkYjbqPGQy5oq9mggf5yoOw/U9ef2Y/u13&#10;AAAA//8DAFBLAwQUAAYACAAAACEA/B+qpNsAAAAIAQAADwAAAGRycy9kb3ducmV2LnhtbEyPzU7D&#10;MBCE70i8g7VI3KjT0FRRyKZCSORMfxBXJ17iiHgdxW6avj3uCY6jGc18U+4WO4iZJt87RlivEhDE&#10;rdM9dwin4/tTDsIHxVoNjgnhSh521f1dqQrtLryn+RA6EUvYFwrBhDAWUvrWkFV+5Ubi6H27yaoQ&#10;5dRJPalLLLeDTJNkK63qOS4YNdKbofbncLYImf/62MzXpjdd/lnLerH7zbFGfHxYXl9ABFrCXxhu&#10;+BEdqsjUuDNrLwaEPM2eYxQhPrrZ62SbgWgQ0jwDWZXy/4HqFwAA//8DAFBLAQItABQABgAIAAAA&#10;IQC2gziS/gAAAOEBAAATAAAAAAAAAAAAAAAAAAAAAABbQ29udGVudF9UeXBlc10ueG1sUEsBAi0A&#10;FAAGAAgAAAAhADj9If/WAAAAlAEAAAsAAAAAAAAAAAAAAAAALwEAAF9yZWxzLy5yZWxzUEsBAi0A&#10;FAAGAAgAAAAhAKIC2SYhAgAARQQAAA4AAAAAAAAAAAAAAAAALgIAAGRycy9lMm9Eb2MueG1sUEsB&#10;Ai0AFAAGAAgAAAAhAPwfqqTbAAAACAEAAA8AAAAAAAAAAAAAAAAAewQAAGRycy9kb3ducmV2Lnht&#10;bFBLBQYAAAAABAAEAPMAAACDBQAAAAA=&#10;" strokeweight="1.5pt">
                      <v:textbox>
                        <w:txbxContent>
                          <w:p w:rsidR="009924F7" w:rsidRDefault="009924F7" w:rsidP="009924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8295A" wp14:editId="0F0731CC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0</wp:posOffset>
                      </wp:positionV>
                      <wp:extent cx="724535" cy="180975"/>
                      <wp:effectExtent l="0" t="0" r="1841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4F7" w:rsidRDefault="009924F7" w:rsidP="009924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8295A" id="_x0000_s1027" type="#_x0000_t202" style="position:absolute;margin-left:317.55pt;margin-top:0;width:5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rMJgIAAEsEAAAOAAAAZHJzL2Uyb0RvYy54bWysVNuO0zAQfUfiHyy/06SlZduo6WrpUoS0&#10;XKRdPsBxnMbC9hjbbVK+nrGTLRHwhMiD5fGMj8+cmcn2tteKnIXzEkxJ57OcEmE41NIcS/r16fBq&#10;TYkPzNRMgRElvQhPb3cvX2w7W4gFtKBq4QiCGF90tqRtCLbIMs9boZmfgRUGnQ04zQKa7pjVjnWI&#10;rlW2yPM3WQeutg648B5P7wcn3SX8phE8fG4aLwJRJUVuIa0urVVcs92WFUfHbCv5SIP9AwvNpMFH&#10;r1D3LDBycvIPKC25Aw9NmHHQGTSN5CLlgNnM89+yeWyZFSkXFMfbq0z+/8HyT+cvjsgaa0eJYRpL&#10;9CT6QN5CTxZRnc76AoMeLYaFHo9jZMzU2wfg3zwxsG+ZOYo756BrBauR3TzezCZXBxwfQaruI9T4&#10;DDsFSEB943QERDEIomOVLtfKRCocD28Wy9XrFSUcXfN1vrlZpRdY8XzZOh/eC9AkbkrqsPAJnJ0f&#10;fIhkWPEcksiDkvVBKpUMd6z2ypEzwyY5pG9E99MwZUiHr2/yVT4IMHX6KUaevr9haBmw3ZXUJV1f&#10;g1gRZXtn6tSMgUk17JGzMqOOUbpBxNBX/ViwsTwV1BcU1sHQ3TiNuGnB/aCkw84uqf9+Yk5Qoj4Y&#10;LM5mvlzGUUjGcnWzQMNNPdXUwwxHqJIGSobtPqTxicIZuMMiNjIJHKs9MBkpY8cm3cfpiiMxtVPU&#10;r3/A7icAAAD//wMAUEsDBBQABgAIAAAAIQDwFaFG2wAAAAcBAAAPAAAAZHJzL2Rvd25yZXYueG1s&#10;TI9BT4NAFITvJv6HzTPxZpcitIg8GmMiZ9vaeF3gyRLZXcJuKf33Pk96nMxk5ptit5hBzDT53lmE&#10;9SoCQbZxbW87hI/j20MGwgdlWzU4SwhX8rArb28KlbfuYvc0H0InuMT6XCHoEMZcSt9oMsqv3EiW&#10;vS83GRVYTp1sJ3XhcjPIOIo20qje8oJWI71qar4PZ4OQ+s/3ZL7Wve6yUyWrxeyTY4V4f7e8PIMI&#10;tIS/MPziMzqUzFS7s229GBA2j+maowj8iO1t8hSDqBHiLAVZFvI/f/kDAAD//wMAUEsBAi0AFAAG&#10;AAgAAAAhALaDOJL+AAAA4QEAABMAAAAAAAAAAAAAAAAAAAAAAFtDb250ZW50X1R5cGVzXS54bWxQ&#10;SwECLQAUAAYACAAAACEAOP0h/9YAAACUAQAACwAAAAAAAAAAAAAAAAAvAQAAX3JlbHMvLnJlbHNQ&#10;SwECLQAUAAYACAAAACEAtCi6zCYCAABLBAAADgAAAAAAAAAAAAAAAAAuAgAAZHJzL2Uyb0RvYy54&#10;bWxQSwECLQAUAAYACAAAACEA8BWhRtsAAAAHAQAADwAAAAAAAAAAAAAAAACABAAAZHJzL2Rvd25y&#10;ZXYueG1sUEsFBgAAAAAEAAQA8wAAAIgFAAAAAA==&#10;" strokeweight="1.5pt">
                      <v:textbox>
                        <w:txbxContent>
                          <w:p w:rsidR="009924F7" w:rsidRDefault="009924F7" w:rsidP="009924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E1942" wp14:editId="11EBAAA8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8255</wp:posOffset>
                      </wp:positionV>
                      <wp:extent cx="1656080" cy="180975"/>
                      <wp:effectExtent l="0" t="0" r="2032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4F7" w:rsidRDefault="009924F7" w:rsidP="009924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E1942" id="_x0000_s1028" type="#_x0000_t202" style="position:absolute;margin-left:74.4pt;margin-top:.65pt;width:130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tgJQIAAE4EAAAOAAAAZHJzL2Uyb0RvYy54bWysVNuO2yAQfa/Uf0C8N3bSXK04q222qSpt&#10;L9JuPwBjHKMCQ4HETr9+B5xN09tLVT8ghhnODOfMeH3Ta0WOwnkJpqTjUU6JMBxqafYl/fK4e7Wk&#10;xAdmaqbAiJKehKc3m5cv1p0txARaULVwBEGMLzpb0jYEW2SZ563QzI/ACoPOBpxmAU23z2rHOkTX&#10;Kpvk+TzrwNXWARfe4+nd4KSbhN80godPTeNFIKqkWFtIq0trFddss2bF3jHbSn4ug/1DFZpJg0kv&#10;UHcsMHJw8jcoLbkDD00YcdAZNI3kIr0BXzPOf3nNQ8usSG9Bcry90OT/Hyz/ePzsiKxL+jpfUGKY&#10;RpEeRR/IG+jJJPLTWV9g2IPFwNDjMeqc3urtPfCvnhjYtszsxa1z0LWC1VjfON7Mrq4OOD6CVN0H&#10;qDENOwRIQH3jdCQP6SCIjjqdLtrEUnhMOZ/N8yW6OPrGy3y1mKUUrHi+bZ0P7wRoEjcldah9QmfH&#10;ex9iNax4DonJPChZ76RSyXD7aqscOTLsk136zug/hSlDOsy+ymf5wMBfMfL0/QlDy4Adr6Qu6fIS&#10;xIrI21tTp34MTKphjzUrcyYycjewGPqqT5pd9KmgPiGzDoYGx4HETQvuOyUdNndJ/bcDc4IS9d6g&#10;OqvxdBqnIRnT2WKChrv2VNceZjhClTRQMmy3IU1QJM7ALarYyERwlHuo5FwyNm3i/TxgcSqu7RT1&#10;4zeweQIAAP//AwBQSwMEFAAGAAgAAAAhAJ452JHcAAAACAEAAA8AAABkcnMvZG93bnJldi54bWxM&#10;j8FOwzAQRO9I/QdrK3GjTkuo0hCnqpDImbYgrk68xBHxOordNP17lhPcZjSrmbfFfna9mHAMnScF&#10;61UCAqnxpqNWwfv59SEDEaImo3tPqOCGAfbl4q7QufFXOuJ0iq3gEgq5VmBjHHIpQ2PR6bDyAxJn&#10;X350OrIdW2lGfeVy18tNkmyl0x3xgtUDvlhsvk8Xp+ApfL6l063ubJt9VLKa3TE9V0rdL+fDM4iI&#10;c/w7hl98RoeSmWp/IRNEzz7NGD2yeATBeZrstiBqBZtdBrIs5P8Hyh8AAAD//wMAUEsBAi0AFAAG&#10;AAgAAAAhALaDOJL+AAAA4QEAABMAAAAAAAAAAAAAAAAAAAAAAFtDb250ZW50X1R5cGVzXS54bWxQ&#10;SwECLQAUAAYACAAAACEAOP0h/9YAAACUAQAACwAAAAAAAAAAAAAAAAAvAQAAX3JlbHMvLnJlbHNQ&#10;SwECLQAUAAYACAAAACEAk+PrYCUCAABOBAAADgAAAAAAAAAAAAAAAAAuAgAAZHJzL2Uyb0RvYy54&#10;bWxQSwECLQAUAAYACAAAACEAnjnYkdwAAAAIAQAADwAAAAAAAAAAAAAAAAB/BAAAZHJzL2Rvd25y&#10;ZXYueG1sUEsFBgAAAAAEAAQA8wAAAIgFAAAAAA==&#10;" strokeweight="1.5pt">
                      <v:textbox>
                        <w:txbxContent>
                          <w:p w:rsidR="009924F7" w:rsidRDefault="009924F7" w:rsidP="009924F7"/>
                        </w:txbxContent>
                      </v:textbox>
                    </v:shape>
                  </w:pict>
                </mc:Fallback>
              </mc:AlternateContent>
            </w:r>
            <w:r w:rsidR="00A11086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A11086">
              <w:rPr>
                <w:rFonts w:ascii="Arial" w:hAnsi="Arial" w:cs="Arial"/>
                <w:color w:val="000000"/>
              </w:rPr>
              <w:t xml:space="preserve"> </w:t>
            </w:r>
            <w:r w:rsidR="009924F7" w:rsidRPr="006E7658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Шифра делатности</w:t>
            </w:r>
            <w:r w:rsidR="00A11086">
              <w:rPr>
                <w:rFonts w:ascii="Arial" w:hAnsi="Arial" w:cs="Arial"/>
                <w:color w:val="000000"/>
                <w:lang w:val="ru-RU"/>
              </w:rPr>
              <w:t xml:space="preserve">                      </w:t>
            </w:r>
            <w:r w:rsidR="00A11086">
              <w:rPr>
                <w:rFonts w:ascii="Arial" w:hAnsi="Arial" w:cs="Arial"/>
                <w:color w:val="000000"/>
              </w:rPr>
              <w:t xml:space="preserve">  </w:t>
            </w:r>
            <w:r w:rsidR="00A11086">
              <w:rPr>
                <w:rFonts w:ascii="Arial" w:hAnsi="Arial" w:cs="Arial"/>
                <w:color w:val="000000"/>
                <w:lang w:val="ru-RU"/>
              </w:rPr>
              <w:t>ПИБ</w:t>
            </w:r>
          </w:p>
        </w:tc>
      </w:tr>
      <w:tr w:rsidR="009924F7" w:rsidTr="00841CB0">
        <w:trPr>
          <w:trHeight w:val="290"/>
        </w:trPr>
        <w:tc>
          <w:tcPr>
            <w:tcW w:w="111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Default="009924F7" w:rsidP="00992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Назив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9924F7" w:rsidTr="008427C6">
        <w:trPr>
          <w:trHeight w:val="305"/>
        </w:trPr>
        <w:tc>
          <w:tcPr>
            <w:tcW w:w="111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4F7" w:rsidRDefault="009924F7" w:rsidP="00992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Седиште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A438EF" w:rsidTr="00C9674E">
        <w:trPr>
          <w:trHeight w:val="23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38EF" w:rsidTr="00686FD9">
        <w:trPr>
          <w:trHeight w:val="348"/>
        </w:trPr>
        <w:tc>
          <w:tcPr>
            <w:tcW w:w="11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ТОКОВИМА ГОТОВИНЕ</w:t>
            </w:r>
          </w:p>
        </w:tc>
      </w:tr>
      <w:tr w:rsidR="00A438EF" w:rsidTr="00016886">
        <w:trPr>
          <w:trHeight w:val="290"/>
        </w:trPr>
        <w:tc>
          <w:tcPr>
            <w:tcW w:w="11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периоду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__________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____________</w:t>
            </w:r>
          </w:p>
        </w:tc>
      </w:tr>
      <w:tr w:rsidR="00A438EF" w:rsidTr="00C9674E">
        <w:trPr>
          <w:trHeight w:val="173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38EF" w:rsidTr="00240752">
        <w:trPr>
          <w:trHeight w:val="202"/>
        </w:trPr>
        <w:tc>
          <w:tcPr>
            <w:tcW w:w="11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A438EF" w:rsidTr="00C9674E">
        <w:trPr>
          <w:trHeight w:val="290"/>
        </w:trPr>
        <w:tc>
          <w:tcPr>
            <w:tcW w:w="5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C9674E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A438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52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A438EF" w:rsidTr="00C9674E">
        <w:trPr>
          <w:trHeight w:val="290"/>
        </w:trPr>
        <w:tc>
          <w:tcPr>
            <w:tcW w:w="527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A438EF" w:rsidTr="00C9674E">
        <w:trPr>
          <w:trHeight w:val="21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60686" w:rsidRPr="007B355D" w:rsidTr="00C9674E">
        <w:trPr>
          <w:trHeight w:val="615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0686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</w:t>
            </w:r>
          </w:p>
          <w:p w:rsidR="00160686" w:rsidRPr="007B355D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60686" w:rsidRPr="007B355D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0686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ПОСЛОВНИХ АКТИВНОСТИ</w:t>
            </w:r>
          </w:p>
          <w:p w:rsidR="00160686" w:rsidRPr="00160686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60686" w:rsidRPr="007B355D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из пословних активности (од 3002 до 3005)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0686" w:rsidRPr="00160686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0686" w:rsidRPr="007B355D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Приливи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Приливи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по основу осталих пословних активности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од дивиденди и учешћа у добитку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пословних активности (од 3007 до 3011)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Одливи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основу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Одливи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основу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бруто зарада, накнада зарада и других личних расхода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Одливи по основу пореза, доприноса и других дажбина на терет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других трошкова пословања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5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прилив готовине из пословних активности пре повећања или смањења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средстава и финансијских обавеза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(3001 - 3006)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5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Нето одлив готовине из пословних активности пре повећања или смањења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средстава и финансијских обавеза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(3006 - 3001)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V.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средстава и повећање финансијских обавеза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(од 3015 до 3020)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1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кредита и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других потраживања од банака и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других финансијских организација, централне банке и комитената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750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C9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по основу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хартија од вредности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осталих финансијских средстава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кој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нису намењен</w:t>
            </w:r>
            <w:r w:rsidR="00C967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инвестирању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79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потраживања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0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Повећање депозита и осталих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финансијских обавеза према банкама и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другим финансијским организацијама, централној банци и комитентима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1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других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обавеза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5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обавеза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VI.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средстава и смањење финансијских обавеза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(од 3022 до 3027)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1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Повећање кредита и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других потраживања од банака и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других финансијских организација, централне банке и комитената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290"/>
        </w:trPr>
        <w:tc>
          <w:tcPr>
            <w:tcW w:w="5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C9674E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A438EF"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52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A438EF" w:rsidRPr="007B355D" w:rsidTr="00C9674E">
        <w:trPr>
          <w:trHeight w:val="290"/>
        </w:trPr>
        <w:tc>
          <w:tcPr>
            <w:tcW w:w="527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A438EF" w:rsidRPr="007B355D" w:rsidTr="00C9674E">
        <w:trPr>
          <w:trHeight w:val="20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A438EF" w:rsidRPr="007B355D" w:rsidTr="00C9674E">
        <w:trPr>
          <w:trHeight w:val="768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C9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по основу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хартија од вредности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 осталих финансијских средстава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кој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нису намењен</w:t>
            </w:r>
            <w:r w:rsidR="00C967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инвестирању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15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потраживања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25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депозита и осталих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финансијских обавеза према банкама и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другим финансијским организацијама, централним банкама и комитентима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588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1127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других 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финансијских обавеза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60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11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обавеза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пословних активности пре пореза на добит (3012 - 3013 + 3014 - 3021)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пословних активности пре пореза на добит (3013 - 3012 + 3021 - 3014)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Плаћени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порез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добит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Исплаћене</w:t>
            </w:r>
            <w:proofErr w:type="spellEnd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дивиденде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IX.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пословних активности (3028 - 3029 - 3030 - 3031)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X.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пословних активности (3029 - 3028 + 3030 + 3031)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686" w:rsidRPr="007B355D" w:rsidTr="00C9674E">
        <w:trPr>
          <w:trHeight w:hRule="exact" w:val="288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674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</w:t>
            </w:r>
          </w:p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674E"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48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67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АКТИВНОСТИ ИНВЕСТИРАЊА</w:t>
            </w:r>
          </w:p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60686" w:rsidRPr="00C9674E" w:rsidRDefault="00160686" w:rsidP="0016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9674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из активности инвестирања (од 3035 до 3039)</w:t>
            </w:r>
          </w:p>
        </w:tc>
        <w:tc>
          <w:tcPr>
            <w:tcW w:w="66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0686" w:rsidRDefault="00160686" w:rsidP="001E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0686" w:rsidRPr="007B355D" w:rsidRDefault="00160686" w:rsidP="001E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160686" w:rsidRPr="007B355D" w:rsidTr="00C9674E">
        <w:trPr>
          <w:trHeight w:val="450"/>
        </w:trPr>
        <w:tc>
          <w:tcPr>
            <w:tcW w:w="43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686" w:rsidRPr="007B355D" w:rsidRDefault="00160686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686" w:rsidRPr="007B355D" w:rsidRDefault="00160686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0686" w:rsidRPr="007B355D" w:rsidRDefault="00160686" w:rsidP="001E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0686" w:rsidRPr="007B355D" w:rsidRDefault="00160686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од улагања у инвестиционе хартије од вредности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од продаје инвестиција у зависна и придружена друштва и заједничке подухвате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од продаје нематеријалн</w:t>
            </w:r>
            <w:r w:rsidR="00570E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 имовине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некретнина, постројења и опреме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80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 од продаје инвестиционих некретнина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26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Остали приливи из активности инвестирања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6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инвестирања (од 3041 до 3045)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улагања у инвестиционе хартије од вредности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за куповину инвестиција у зависна и придружена друштва и заједничке подухвате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за куповину нематеријалн</w:t>
            </w:r>
            <w:r w:rsidR="00570E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 имовине</w:t>
            </w: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некретнина, постројења и опреме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E39" w:rsidRPr="007B355D" w:rsidRDefault="00A438EF" w:rsidP="00A0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набавке инвестиционих некретнина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Остали одливи из активности инвестирања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активности инвестирања (3034 - 3040)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8EF" w:rsidRPr="007B355D" w:rsidTr="00C9674E">
        <w:trPr>
          <w:trHeight w:val="41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активности инвестирања (3040 - 3034)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38EF" w:rsidRPr="007B355D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EF" w:rsidRPr="007B355D" w:rsidRDefault="00A438EF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5997" w:rsidRPr="007B355D" w:rsidTr="00C9674E">
        <w:trPr>
          <w:trHeight w:val="492"/>
        </w:trPr>
        <w:tc>
          <w:tcPr>
            <w:tcW w:w="43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997"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.</w:t>
            </w:r>
          </w:p>
          <w:p w:rsidR="00A85997" w:rsidRP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997" w:rsidRP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997"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484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997" w:rsidRPr="00C9674E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67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АКТИВНОСТИ ФИНАНСИРАЊА</w:t>
            </w:r>
          </w:p>
          <w:p w:rsidR="00A85997" w:rsidRP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85997" w:rsidRPr="00A85997" w:rsidRDefault="00A8599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Приливи готовине из активности финансирања (од 3049 до 3054)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997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997" w:rsidRPr="007B355D" w:rsidRDefault="00A85997" w:rsidP="00A8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997" w:rsidRPr="007B355D" w:rsidRDefault="00A8599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997" w:rsidRPr="007B355D" w:rsidRDefault="00A8599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по основу увећања капитала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по основу субординираних обавеза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924F7" w:rsidRPr="007B355D" w:rsidRDefault="009924F7" w:rsidP="00A43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9924F7" w:rsidRPr="007B355D" w:rsidSect="00A438EF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14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31"/>
        <w:gridCol w:w="4849"/>
        <w:gridCol w:w="482"/>
        <w:gridCol w:w="178"/>
        <w:gridCol w:w="1279"/>
        <w:gridCol w:w="1240"/>
        <w:gridCol w:w="2689"/>
      </w:tblGrid>
      <w:tr w:rsidR="009924F7" w:rsidRPr="007B355D" w:rsidTr="00C9674E">
        <w:trPr>
          <w:trHeight w:val="290"/>
        </w:trPr>
        <w:tc>
          <w:tcPr>
            <w:tcW w:w="5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C9674E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9924F7"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52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9924F7" w:rsidRPr="007B355D" w:rsidTr="00C9674E">
        <w:trPr>
          <w:trHeight w:val="390"/>
        </w:trPr>
        <w:tc>
          <w:tcPr>
            <w:tcW w:w="528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35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9924F7" w:rsidRPr="007B355D" w:rsidTr="00C9674E">
        <w:trPr>
          <w:trHeight w:val="202"/>
        </w:trPr>
        <w:tc>
          <w:tcPr>
            <w:tcW w:w="52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по основу узетих кредита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по основу издатих хартија од вредности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по основу продаје сопствених акција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Остали приливи из активности финансирања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E39" w:rsidRPr="007B355D" w:rsidRDefault="009924F7" w:rsidP="00A0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финансирања (од 3056 до 3060)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откупа сопствених акција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субординираних обавеза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узетих кредита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57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по основу издатих хартија од вредности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02E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Остали одливи из активности финансирања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3060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активности финансирања (3048 - 3055)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активности финансирања (3055 - 3048)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СВЕГА ПРИЛИВИ ГОТОВИНЕ (3001 + 3014 + 3034 + 3048)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Д.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СВЕГА ОДЛИВИ ГОТОВИНЕ (3006 + 3021 + 3030 + 3031 + 3040 + 3055)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Ђ.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НЕТО ПОВЕЋАЊЕ ГОТОВИНЕ (3063 - 3064)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Е.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НЕТО СМАЊЕЊЕ ГОТОВИНЕ (3064 - 3063)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3066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Ж.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ГОТОВИНА И ГОТОВИНСКИ ЕКВИВАЛЕНТИ НА ПОЧЕТКУ ГОДИНЕ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3067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З.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ПОЗИТИВНЕ КУРСНЕ РАЗЛИКЕ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3068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И.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3069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24F7" w:rsidRPr="007B355D" w:rsidTr="00C9674E">
        <w:trPr>
          <w:trHeight w:val="492"/>
        </w:trPr>
        <w:tc>
          <w:tcPr>
            <w:tcW w:w="4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Ј.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ГОТОВИНА И ГОТОВИНСКИ ЕКВИВАЛЕНТИ НА КРАЈУ ПЕРИОДА (3065 - 3066 + 3067 + 3068 - 3069)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24F7" w:rsidRPr="007B355D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55D">
              <w:rPr>
                <w:rFonts w:ascii="Arial" w:hAnsi="Arial" w:cs="Arial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4F7" w:rsidRPr="007B355D" w:rsidRDefault="009924F7" w:rsidP="0007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38EF" w:rsidTr="00C9674E">
        <w:trPr>
          <w:trHeight w:val="30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8EF" w:rsidRDefault="00A438EF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38EF" w:rsidTr="00867418">
        <w:trPr>
          <w:trHeight w:val="519"/>
        </w:trPr>
        <w:tc>
          <w:tcPr>
            <w:tcW w:w="52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438EF" w:rsidRDefault="009924F7" w:rsidP="00992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A438EF">
              <w:rPr>
                <w:rFonts w:ascii="Arial" w:hAnsi="Arial" w:cs="Arial"/>
                <w:color w:val="000000"/>
              </w:rPr>
              <w:t>У ____________________</w:t>
            </w:r>
          </w:p>
        </w:tc>
        <w:tc>
          <w:tcPr>
            <w:tcW w:w="5868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438EF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</w:t>
            </w:r>
            <w:proofErr w:type="spellStart"/>
            <w:r w:rsidR="00A438EF">
              <w:rPr>
                <w:rFonts w:ascii="Arial" w:hAnsi="Arial" w:cs="Arial"/>
                <w:color w:val="000000"/>
              </w:rPr>
              <w:t>Законски</w:t>
            </w:r>
            <w:proofErr w:type="spellEnd"/>
            <w:r w:rsidR="00A438E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438EF">
              <w:rPr>
                <w:rFonts w:ascii="Arial" w:hAnsi="Arial" w:cs="Arial"/>
                <w:color w:val="000000"/>
              </w:rPr>
              <w:t>заступник</w:t>
            </w:r>
            <w:proofErr w:type="spellEnd"/>
            <w:r w:rsidR="00A438E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438EF">
              <w:rPr>
                <w:rFonts w:ascii="Arial" w:hAnsi="Arial" w:cs="Arial"/>
                <w:color w:val="000000"/>
              </w:rPr>
              <w:t>банке</w:t>
            </w:r>
            <w:proofErr w:type="spellEnd"/>
          </w:p>
        </w:tc>
      </w:tr>
      <w:tr w:rsidR="00A438EF" w:rsidTr="00867418">
        <w:trPr>
          <w:trHeight w:val="576"/>
        </w:trPr>
        <w:tc>
          <w:tcPr>
            <w:tcW w:w="57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8EF" w:rsidRDefault="009924F7" w:rsidP="00992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spellStart"/>
            <w:r w:rsidR="00A438EF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="00A438EF"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8EF" w:rsidRDefault="009924F7" w:rsidP="00A4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</w:t>
            </w:r>
            <w:r w:rsidR="00A438EF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6B3171" w:rsidRDefault="006B3171" w:rsidP="00293734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sr-Latn-RS"/>
        </w:rPr>
      </w:pPr>
    </w:p>
    <w:p w:rsidR="0011273E" w:rsidRPr="002223FE" w:rsidRDefault="0011273E" w:rsidP="0011273E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proofErr w:type="spellStart"/>
      <w:r w:rsidRPr="002223FE">
        <w:rPr>
          <w:rFonts w:ascii="Arial" w:hAnsi="Arial" w:cs="Arial"/>
          <w:sz w:val="16"/>
          <w:szCs w:val="16"/>
        </w:rPr>
        <w:t>Образац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прописан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Одлуком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о </w:t>
      </w:r>
      <w:proofErr w:type="spellStart"/>
      <w:r w:rsidRPr="002223FE">
        <w:rPr>
          <w:rFonts w:ascii="Arial" w:hAnsi="Arial" w:cs="Arial"/>
          <w:sz w:val="16"/>
          <w:szCs w:val="16"/>
        </w:rPr>
        <w:t>обрасцима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2223FE">
        <w:rPr>
          <w:rFonts w:ascii="Arial" w:hAnsi="Arial" w:cs="Arial"/>
          <w:sz w:val="16"/>
          <w:szCs w:val="16"/>
        </w:rPr>
        <w:t>садржини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позиција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у </w:t>
      </w:r>
      <w:proofErr w:type="spellStart"/>
      <w:r w:rsidRPr="002223FE">
        <w:rPr>
          <w:rFonts w:ascii="Arial" w:hAnsi="Arial" w:cs="Arial"/>
          <w:sz w:val="16"/>
          <w:szCs w:val="16"/>
        </w:rPr>
        <w:t>обрасцима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финансијских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извештаја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за</w:t>
      </w:r>
      <w:proofErr w:type="spellEnd"/>
      <w:r w:rsidRPr="002223F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223FE">
        <w:rPr>
          <w:rFonts w:ascii="Arial" w:hAnsi="Arial" w:cs="Arial"/>
          <w:sz w:val="16"/>
          <w:szCs w:val="16"/>
        </w:rPr>
        <w:t>банке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2223FE">
        <w:rPr>
          <w:rFonts w:ascii="Arial" w:hAnsi="Arial" w:cs="Arial"/>
          <w:sz w:val="16"/>
          <w:szCs w:val="16"/>
        </w:rPr>
        <w:t>(„</w:t>
      </w:r>
      <w:proofErr w:type="spellStart"/>
      <w:r w:rsidRPr="002223FE">
        <w:rPr>
          <w:rFonts w:ascii="Arial" w:hAnsi="Arial" w:cs="Arial"/>
          <w:sz w:val="16"/>
          <w:szCs w:val="16"/>
        </w:rPr>
        <w:t>Служ</w:t>
      </w:r>
      <w:r w:rsidR="002B4F6A">
        <w:rPr>
          <w:rFonts w:ascii="Arial" w:hAnsi="Arial" w:cs="Arial"/>
          <w:sz w:val="16"/>
          <w:szCs w:val="16"/>
        </w:rPr>
        <w:t>бени</w:t>
      </w:r>
      <w:proofErr w:type="spellEnd"/>
      <w:r w:rsidR="002B4F6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B4F6A">
        <w:rPr>
          <w:rFonts w:ascii="Arial" w:hAnsi="Arial" w:cs="Arial"/>
          <w:sz w:val="16"/>
          <w:szCs w:val="16"/>
        </w:rPr>
        <w:t>гласник</w:t>
      </w:r>
      <w:proofErr w:type="spellEnd"/>
      <w:r w:rsidR="002B4F6A">
        <w:rPr>
          <w:rFonts w:ascii="Arial" w:hAnsi="Arial" w:cs="Arial"/>
          <w:sz w:val="16"/>
          <w:szCs w:val="16"/>
        </w:rPr>
        <w:t xml:space="preserve"> РС</w:t>
      </w:r>
      <w:proofErr w:type="gramStart"/>
      <w:r w:rsidR="002B4F6A">
        <w:rPr>
          <w:rFonts w:ascii="Arial" w:hAnsi="Arial" w:cs="Arial"/>
          <w:sz w:val="16"/>
          <w:szCs w:val="16"/>
        </w:rPr>
        <w:t xml:space="preserve">“ </w:t>
      </w:r>
      <w:proofErr w:type="spellStart"/>
      <w:r w:rsidR="002B4F6A">
        <w:rPr>
          <w:rFonts w:ascii="Arial" w:hAnsi="Arial" w:cs="Arial"/>
          <w:sz w:val="16"/>
          <w:szCs w:val="16"/>
        </w:rPr>
        <w:t>бр</w:t>
      </w:r>
      <w:proofErr w:type="spellEnd"/>
      <w:proofErr w:type="gramEnd"/>
      <w:r w:rsidR="002B4F6A">
        <w:rPr>
          <w:rFonts w:ascii="Arial" w:hAnsi="Arial" w:cs="Arial"/>
          <w:sz w:val="16"/>
          <w:szCs w:val="16"/>
        </w:rPr>
        <w:t xml:space="preserve">. 101/2017, </w:t>
      </w:r>
      <w:r w:rsidRPr="002223FE">
        <w:rPr>
          <w:rFonts w:ascii="Arial" w:hAnsi="Arial" w:cs="Arial"/>
          <w:sz w:val="16"/>
          <w:szCs w:val="16"/>
        </w:rPr>
        <w:t>38/2018</w:t>
      </w:r>
      <w:r w:rsidR="002B4F6A">
        <w:rPr>
          <w:rFonts w:ascii="Arial" w:hAnsi="Arial" w:cs="Arial"/>
          <w:sz w:val="16"/>
          <w:szCs w:val="16"/>
        </w:rPr>
        <w:t xml:space="preserve"> </w:t>
      </w:r>
      <w:r w:rsidR="002B4F6A">
        <w:rPr>
          <w:rFonts w:ascii="Arial" w:hAnsi="Arial" w:cs="Arial"/>
          <w:sz w:val="16"/>
          <w:szCs w:val="16"/>
          <w:lang w:val="sr-Cyrl-RS"/>
        </w:rPr>
        <w:t>и 103/2018</w:t>
      </w:r>
      <w:bookmarkStart w:id="0" w:name="_GoBack"/>
      <w:bookmarkEnd w:id="0"/>
      <w:r w:rsidRPr="002223FE">
        <w:rPr>
          <w:rFonts w:ascii="Arial" w:hAnsi="Arial" w:cs="Arial"/>
          <w:sz w:val="16"/>
          <w:szCs w:val="16"/>
        </w:rPr>
        <w:t>)</w:t>
      </w:r>
    </w:p>
    <w:p w:rsidR="006E7658" w:rsidRPr="006E7658" w:rsidRDefault="006E7658">
      <w:pPr>
        <w:rPr>
          <w:lang w:val="ru-RU"/>
        </w:rPr>
      </w:pPr>
    </w:p>
    <w:sectPr w:rsidR="006E7658" w:rsidRPr="006E7658" w:rsidSect="00A438EF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EF"/>
    <w:rsid w:val="00006AE8"/>
    <w:rsid w:val="00066A15"/>
    <w:rsid w:val="00071E39"/>
    <w:rsid w:val="0011273E"/>
    <w:rsid w:val="00156D6E"/>
    <w:rsid w:val="00160686"/>
    <w:rsid w:val="001E0913"/>
    <w:rsid w:val="001E4FEC"/>
    <w:rsid w:val="00293734"/>
    <w:rsid w:val="002B4F6A"/>
    <w:rsid w:val="002D5172"/>
    <w:rsid w:val="003244F0"/>
    <w:rsid w:val="003A7D9B"/>
    <w:rsid w:val="003B1A40"/>
    <w:rsid w:val="00570E28"/>
    <w:rsid w:val="006B3171"/>
    <w:rsid w:val="006E7658"/>
    <w:rsid w:val="007B355D"/>
    <w:rsid w:val="007F1BC0"/>
    <w:rsid w:val="007F68CF"/>
    <w:rsid w:val="00867418"/>
    <w:rsid w:val="009924F7"/>
    <w:rsid w:val="00A02E39"/>
    <w:rsid w:val="00A11086"/>
    <w:rsid w:val="00A438EF"/>
    <w:rsid w:val="00A85997"/>
    <w:rsid w:val="00C9674E"/>
    <w:rsid w:val="00D56838"/>
    <w:rsid w:val="00DE0B82"/>
    <w:rsid w:val="00D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DF25F-BCBB-4F45-8D96-774AEE1F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2017-11-01T09:10:00Z</dcterms:created>
  <dcterms:modified xsi:type="dcterms:W3CDTF">2019-01-11T14:24:00Z</dcterms:modified>
</cp:coreProperties>
</file>