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15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210"/>
        <w:gridCol w:w="460"/>
        <w:gridCol w:w="2200"/>
        <w:gridCol w:w="2240"/>
        <w:gridCol w:w="105"/>
      </w:tblGrid>
      <w:tr w:rsidR="00741692" w:rsidRPr="00AB5B61" w:rsidTr="00741692">
        <w:trPr>
          <w:trHeight w:val="300"/>
        </w:trPr>
        <w:tc>
          <w:tcPr>
            <w:tcW w:w="1121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1692" w:rsidRPr="00AB5B61" w:rsidRDefault="00741692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</w:rPr>
            </w:pPr>
            <w:r w:rsidRPr="00B75650">
              <w:rPr>
                <w:rFonts w:ascii="Arial" w:eastAsia="Times New Roman" w:hAnsi="Arial" w:cs="Arial"/>
                <w:b/>
                <w:noProof/>
                <w:color w:val="000000"/>
              </w:rPr>
              <w:t>Попуњава брокерско-дилерско друштво</w:t>
            </w:r>
          </w:p>
        </w:tc>
      </w:tr>
      <w:tr w:rsidR="00741692" w:rsidRPr="00AB5B61" w:rsidTr="00741692">
        <w:trPr>
          <w:trHeight w:val="395"/>
        </w:trPr>
        <w:tc>
          <w:tcPr>
            <w:tcW w:w="1121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AB5B61" w:rsidRDefault="009942B6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DF2AA6" wp14:editId="6F73F120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14605</wp:posOffset>
                      </wp:positionV>
                      <wp:extent cx="1085850" cy="233045"/>
                      <wp:effectExtent l="0" t="0" r="19050" b="146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585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6212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1.3pt;margin-top:1.15pt;width:85.5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Ec6QEAAOYDAAAOAAAAZHJzL2Uyb0RvYy54bWysU8tu2zAQvBfoPxC811KUunAFywGawL0E&#10;TYGkH8BQpEWU5LJcxpL79V1SruMmQA9FdaD4WM7OzC7XV5OzbK8iGvAdv1jUnCkvoTd+1/FvD9t3&#10;K84wCd8LC151/KCQX23evlmPoVUNDGB7FRmBeGzH0PEhpdBWFcpBOYELCMrToYboRKJl3FV9FCOh&#10;O1s1df2hGiH2IYJUiLR7Mx/yTcHXWsl0pzWqxGzHiVsqYyzjYx6rzVq0uyjCYOSRhvgHFk4YT0lP&#10;UDciCfYUzSsoZ2QEBJ0WElwFWhupigZSc1G/UHM/iKCKFjIHw8km/H+w8sv+a2Sm73jDmReOSvSg&#10;psQ+wcSa7M4YsKWg+0BhaaJtqnJRiuEW5HekkOosZr6AFJ3dmHR0+U86GV2kAhxOpucsMqPVq+Vq&#10;SUeSzprLy/r9Muetnm+HiOmzAsfypOORiloYiP0tpjn0d0hOhmBNvzXWlsUBr21ke0H1p7bpYeTM&#10;Cky02fFt+Y7Z/rhmPRuJ2se6EHOB/EG/m3X/HT67d5aiLt/rFCTP+kxQlSY9CslGzt7l2SP0B3Kd&#10;Xle6o0FbIE7SmsDZAPHny72Rupho/ngSUXEWk72GuemFlxTf8VRoZGRqpuLwsfFzt56vS0mfn+fm&#10;FwAAAP//AwBQSwMEFAAGAAgAAAAhANpOQYPdAAAACAEAAA8AAABkcnMvZG93bnJldi54bWxMj8FO&#10;wzAQRO9I/IO1SFwQdZpUEQ3ZVKhSBRwpSFxd201S4rUVu2369ywnehzNaOZNvZrcIE52jL0nhPks&#10;A2FJe9NTi/D1uXl8AhGTIqMGTxbhYiOsmtubWlXGn+nDnrapFVxCsVIIXUqhkjLqzjoVZz5YYm/v&#10;R6cSy7GVZlRnLneDzLOslE71xAudCnbdWf2zPTqEZa83h4d1Ls3rmzrsWx2+3y8B8f5uenkGkeyU&#10;/sPwh8/o0DDTzh/JRDEgLBZ5yVGEvADBfjkvWO8QimUGsqnl9YHmFwAA//8DAFBLAQItABQABgAI&#10;AAAAIQC2gziS/gAAAOEBAAATAAAAAAAAAAAAAAAAAAAAAABbQ29udGVudF9UeXBlc10ueG1sUEsB&#10;Ai0AFAAGAAgAAAAhADj9If/WAAAAlAEAAAsAAAAAAAAAAAAAAAAALwEAAF9yZWxzLy5yZWxzUEsB&#10;Ai0AFAAGAAgAAAAhAFdkcRzpAQAA5gMAAA4AAAAAAAAAAAAAAAAALgIAAGRycy9lMm9Eb2MueG1s&#10;UEsBAi0AFAAGAAgAAAAhANpOQYPdAAAACAEAAA8AAAAAAAAAAAAAAAAAQwQAAGRycy9kb3ducmV2&#10;LnhtbFBLBQYAAAAABAAEAPMAAABNBQAAAAA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AF8648" wp14:editId="37BF45A2">
                      <wp:simplePos x="0" y="0"/>
                      <wp:positionH relativeFrom="column">
                        <wp:posOffset>4515485</wp:posOffset>
                      </wp:positionH>
                      <wp:positionV relativeFrom="paragraph">
                        <wp:posOffset>14605</wp:posOffset>
                      </wp:positionV>
                      <wp:extent cx="2209800" cy="233045"/>
                      <wp:effectExtent l="0" t="0" r="19050" b="146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098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86AD9" id="Text Box 3" o:spid="_x0000_s1026" type="#_x0000_t202" style="position:absolute;margin-left:355.55pt;margin-top:1.15pt;width:174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zSy6gEAAOYDAAAOAAAAZHJzL2Uyb0RvYy54bWysU8Fu2zAMvQ/YPwi6L3addWiNOAXWIrsU&#10;64B2H6DKUixMEjVRjZ19/Sg5TbMW2GGYD7REUeR7j9TqanKW7VREA77jZ4uaM+Ul9MZvO/79YfPh&#10;gjNMwvfCglcd3yvkV+v371ZjaFUDA9heRUZJPLZj6PiQUmirCuWgnMAFBOXpUEN0ItE2bqs+ipGy&#10;O1s1df2pGiH2IYJUiOS9mQ/5uuTXWsl0pzWqxGzHCVsqNhb7mG21Xol2G0UYjDzAEP+Awgnjqegx&#10;1Y1Igj1F8yaVMzICgk4LCa4CrY1UhQOxOatfsbkfRFCFC4mD4SgT/r+08uvuW2Sm7/iSMy8ctehB&#10;TYl9hoktszpjwJaC7gOFpYnc1OXCFMMtyB9IIdVJzHwBKTqrMeno8p94MrpIDdgfRc9VJDmbpr68&#10;qOlI0lmzXNYfz3Pd6uV2iJi+KHAsLzoeqakFgdjdYppDn0NyMQRr+o2xtmz2eG0j2wnqP41NDyNn&#10;VmAiZ8c35TtU++Oa9Wwkopf1eQbmAumDfjvz/nv6rN5Jibp8b0sQPeszQFWG9EAkCzlrl1eP0O9J&#10;dXpd6Y6MtkCYpDWBswHir9e+kaaYYP58ElFxFpO9hnnohZcU3/FUYOTMNExF4cPg52k93ZeWvjzP&#10;9W8AAAD//wMAUEsDBBQABgAIAAAAIQA3a6hi3gAAAAkBAAAPAAAAZHJzL2Rvd25yZXYueG1sTI/N&#10;TsMwEITvSLyDtUhcELWTip+EbCpUqQKOLUhcXXubpMTrKHbb9O1xT3CcndHMt9Vicr040hg6zwjZ&#10;TIEgNt523CB8fa7un0GEqNnq3jMhnCnAor6+qnRp/YnXdNzERqQSDqVGaGMcSimDacnpMPMDcfJ2&#10;fnQ6Jjk20o76lMpdL3OlHqXTHaeFVg+0bMn8bA4OoejMan+3zKV9e9f7XWOG74/zgHh7M72+gIg0&#10;xb8wXPATOtSJaesPbIPoEZ6yLEtRhHwO4uKrhyIdtgjzQoGsK/n/g/oXAAD//wMAUEsBAi0AFAAG&#10;AAgAAAAhALaDOJL+AAAA4QEAABMAAAAAAAAAAAAAAAAAAAAAAFtDb250ZW50X1R5cGVzXS54bWxQ&#10;SwECLQAUAAYACAAAACEAOP0h/9YAAACUAQAACwAAAAAAAAAAAAAAAAAvAQAAX3JlbHMvLnJlbHNQ&#10;SwECLQAUAAYACAAAACEAdZc0suoBAADmAwAADgAAAAAAAAAAAAAAAAAuAgAAZHJzL2Uyb0RvYy54&#10;bWxQSwECLQAUAAYACAAAACEAN2uoYt4AAAAJAQAADwAAAAAAAAAAAAAAAABEBAAAZHJzL2Rvd25y&#10;ZXYueG1sUEsFBgAAAAAEAAQA8wAAAE8FAAAAAA=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CB8F30" wp14:editId="4540ED3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14605</wp:posOffset>
                      </wp:positionV>
                      <wp:extent cx="1885950" cy="233045"/>
                      <wp:effectExtent l="0" t="0" r="19050" b="1460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8595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153CA" id="Text Box 1" o:spid="_x0000_s1026" type="#_x0000_t202" style="position:absolute;margin-left:24.05pt;margin-top:1.15pt;width:148.5pt;height: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JZG6AEAAOYDAAAOAAAAZHJzL2Uyb0RvYy54bWysU8tu2zAQvBfoPxC815KdunAEywGawL0E&#10;TYGkH8BQpEWU5LJcxrL79V1SjiPEt6I6UHwMd2dml+ubg7NsryIa8C2fz2rOlJfQGb9r+c+n7acV&#10;Z5iE74QFr1p+VMhvNh8/rIfQqAX0YDsVGQXx2Ayh5X1KoakqlL1yAmcQlKdDDdGJRMu4q7ooBoru&#10;bLWo6y/VALELEaRCpN278ZBvSnytlUwPWqNKzLacuKUyxjI+57HarEWziyL0Rp5oiH9g4YTxlPQc&#10;6k4kwV6iuQjljIyAoNNMgqtAayNV0UBq5vU7NY+9CKpoIXMwnG3C/xdWft//iMx0VDvOvHBUoid1&#10;SOwrHNg8uzMEbAj0GAiWDrSdkVkphnuQv5Ag1QQzXkBCZ8xBR5f/pJPRRSrA8Wx6ziJztNVqeb2k&#10;I0lni6ur+vMy563eboeI6ZsCx/Kk5ZGKWhiI/T2mEfoKKcTAmm5rrC2LI97ayPaC6k9t08HAmRWY&#10;aLPl2/KdsuH0mvVsIGrXdSHmAvmDfjfqnuLwInx2b5KiLt9lCpJnfSaoSpOehGQjR+/y7Bm6I7lO&#10;rys90KAtECdpTeCsh/jn/d5AXUw0f7+IqDiLyd7C2PTCS8K3PBUaOTI1U3H41Pi5W6frUtK357n5&#10;CwAA//8DAFBLAwQUAAYACAAAACEAdoq0jNwAAAAHAQAADwAAAGRycy9kb3ducmV2LnhtbEyOwU7D&#10;MBBE70j8g7VIXBB1mhbUhjgVqlQBRwoS1629TVLidRS7bfr3LCe4zWhGM69cjb5TJxpiG9jAdJKB&#10;IrbBtVwb+PzY3C9AxYTssAtMBi4UYVVdX5VYuHDmdzptU61khGOBBpqU+kLraBvyGCehJ5ZsHwaP&#10;SexQazfgWcZ9p/Mse9QeW5aHBntaN2S/t0dvYNnazeFunWv38oqHfW37r7dLb8ztzfj8BCrRmP7K&#10;8Isv6FAJ0y4c2UXVGZgvptI0kM9ASTybP4jfiVhmoKtS/+evfgAAAP//AwBQSwECLQAUAAYACAAA&#10;ACEAtoM4kv4AAADhAQAAEwAAAAAAAAAAAAAAAAAAAAAAW0NvbnRlbnRfVHlwZXNdLnhtbFBLAQIt&#10;ABQABgAIAAAAIQA4/SH/1gAAAJQBAAALAAAAAAAAAAAAAAAAAC8BAABfcmVscy8ucmVsc1BLAQIt&#10;ABQABgAIAAAAIQABgJZG6AEAAOYDAAAOAAAAAAAAAAAAAAAAAC4CAABkcnMvZTJvRG9jLnhtbFBL&#10;AQItABQABgAIAAAAIQB2irSM3AAAAAcBAAAPAAAAAAAAAAAAAAAAAEIEAABkcnMvZG93bnJldi54&#10;bWxQSwUGAAAAAAQABADzAAAASwUAAAAA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</w:tr>
      <w:tr w:rsidR="00741692" w:rsidRPr="00271C28" w:rsidTr="00741692">
        <w:trPr>
          <w:trHeight w:val="300"/>
        </w:trPr>
        <w:tc>
          <w:tcPr>
            <w:tcW w:w="1121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41692" w:rsidRPr="00271C28" w:rsidRDefault="00741692" w:rsidP="00E676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8713D2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</w:t>
            </w:r>
            <w:r w:rsidRPr="00271C28">
              <w:rPr>
                <w:rFonts w:ascii="Arial" w:eastAsia="Times New Roman" w:hAnsi="Arial" w:cs="Arial"/>
                <w:color w:val="000000"/>
                <w:lang w:val="ru-RU"/>
              </w:rPr>
              <w:t>Матични број</w:t>
            </w:r>
            <w:r w:rsidRPr="00271C28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 xml:space="preserve"> </w:t>
            </w:r>
            <w:r w:rsidRPr="00271C28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Шифра делатности                  </w:t>
            </w:r>
            <w:r w:rsidRPr="008713D2">
              <w:rPr>
                <w:rFonts w:ascii="Arial" w:eastAsia="Times New Roman" w:hAnsi="Arial" w:cs="Arial"/>
                <w:color w:val="000000"/>
                <w:lang w:val="ru-RU"/>
              </w:rPr>
              <w:t xml:space="preserve">     </w:t>
            </w:r>
            <w:r w:rsidRPr="00271C28">
              <w:rPr>
                <w:rFonts w:ascii="Arial" w:eastAsia="Times New Roman" w:hAnsi="Arial" w:cs="Arial"/>
                <w:color w:val="000000"/>
                <w:lang w:val="ru-RU"/>
              </w:rPr>
              <w:t xml:space="preserve">     </w:t>
            </w:r>
            <w:r w:rsidRPr="008713D2">
              <w:rPr>
                <w:rFonts w:ascii="Arial" w:eastAsia="Times New Roman" w:hAnsi="Arial" w:cs="Arial"/>
                <w:color w:val="000000"/>
                <w:lang w:val="ru-RU"/>
              </w:rPr>
              <w:t xml:space="preserve">      </w:t>
            </w:r>
            <w:r w:rsidRPr="00271C28">
              <w:rPr>
                <w:rFonts w:ascii="Arial" w:eastAsia="Times New Roman" w:hAnsi="Arial" w:cs="Arial"/>
                <w:color w:val="000000"/>
                <w:lang w:val="ru-RU"/>
              </w:rPr>
              <w:t xml:space="preserve">   ПИБ</w:t>
            </w:r>
          </w:p>
        </w:tc>
      </w:tr>
      <w:tr w:rsidR="00741692" w:rsidRPr="00AB5B61" w:rsidTr="00741692">
        <w:trPr>
          <w:trHeight w:val="300"/>
        </w:trPr>
        <w:tc>
          <w:tcPr>
            <w:tcW w:w="1121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AB5B61" w:rsidRDefault="00741692" w:rsidP="00E676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Пословно име:</w:t>
            </w:r>
          </w:p>
        </w:tc>
      </w:tr>
      <w:tr w:rsidR="00741692" w:rsidRPr="00AB5B61" w:rsidTr="00741692">
        <w:trPr>
          <w:trHeight w:val="315"/>
        </w:trPr>
        <w:tc>
          <w:tcPr>
            <w:tcW w:w="1121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AB5B61" w:rsidRDefault="00741692" w:rsidP="00E676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Седиште:</w:t>
            </w:r>
          </w:p>
        </w:tc>
      </w:tr>
      <w:tr w:rsidR="00741692" w:rsidRPr="00271C28" w:rsidTr="00741692">
        <w:trPr>
          <w:gridAfter w:val="1"/>
          <w:wAfter w:w="105" w:type="dxa"/>
          <w:trHeight w:val="1020"/>
        </w:trPr>
        <w:tc>
          <w:tcPr>
            <w:tcW w:w="11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692" w:rsidRPr="008713D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741692" w:rsidRPr="00271C28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71C2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  <w:t xml:space="preserve">ИЗВЕШТАЈ О ТОКОВИМА ГОТОВИНЕ </w:t>
            </w:r>
            <w:r w:rsidRPr="00271C2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  <w:br/>
              <w:t>БРОКЕРСКО-ДИЛЕРСКОГ ДРУШТВА</w:t>
            </w:r>
            <w:r w:rsidRPr="00271C2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271C28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у периоду од _____ до _____20__ године</w:t>
            </w:r>
          </w:p>
        </w:tc>
      </w:tr>
      <w:tr w:rsidR="00741692" w:rsidRPr="00741692" w:rsidTr="009942B6">
        <w:trPr>
          <w:gridAfter w:val="1"/>
          <w:wAfter w:w="105" w:type="dxa"/>
          <w:trHeight w:val="240"/>
        </w:trPr>
        <w:tc>
          <w:tcPr>
            <w:tcW w:w="62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692" w:rsidRPr="00741692" w:rsidRDefault="00741692" w:rsidP="00215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у хиљадама динара -</w:t>
            </w:r>
          </w:p>
        </w:tc>
      </w:tr>
      <w:tr w:rsidR="00741692" w:rsidRPr="00741692" w:rsidTr="009942B6">
        <w:trPr>
          <w:gridAfter w:val="1"/>
          <w:wAfter w:w="105" w:type="dxa"/>
          <w:trHeight w:val="300"/>
        </w:trPr>
        <w:tc>
          <w:tcPr>
            <w:tcW w:w="62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44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741692" w:rsidRPr="00741692" w:rsidTr="009942B6">
        <w:trPr>
          <w:gridAfter w:val="1"/>
          <w:wAfter w:w="105" w:type="dxa"/>
          <w:trHeight w:val="300"/>
        </w:trPr>
        <w:tc>
          <w:tcPr>
            <w:tcW w:w="621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741692" w:rsidRPr="00741692" w:rsidTr="009942B6">
        <w:trPr>
          <w:gridAfter w:val="1"/>
          <w:wAfter w:w="105" w:type="dxa"/>
          <w:trHeight w:val="315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741692" w:rsidRPr="00271C28" w:rsidTr="009942B6">
        <w:trPr>
          <w:gridAfter w:val="1"/>
          <w:wAfter w:w="105" w:type="dxa"/>
          <w:trHeight w:val="300"/>
        </w:trPr>
        <w:tc>
          <w:tcPr>
            <w:tcW w:w="6210" w:type="dxa"/>
            <w:tcBorders>
              <w:top w:val="single" w:sz="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А</w:t>
            </w:r>
            <w:r w:rsidR="00271C28" w:rsidRPr="00271C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ТОКОВИ ГОТОВИНЕ ИЗ ПОСЛОВНИХ </w:t>
            </w:r>
            <w:r w:rsidRPr="00271C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АКТИВНОСТИ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41692" w:rsidRPr="00741692" w:rsidTr="009942B6">
        <w:trPr>
          <w:gridAfter w:val="1"/>
          <w:wAfter w:w="105" w:type="dxa"/>
          <w:trHeight w:val="485"/>
        </w:trPr>
        <w:tc>
          <w:tcPr>
            <w:tcW w:w="6210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ПРИЛИВИ ГОТОВИНЕ ИЗ ПОСЛОВНИХ </w:t>
            </w: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АКТИВНОСТИ</w:t>
            </w:r>
          </w:p>
          <w:p w:rsidR="00741692" w:rsidRPr="00741692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(3002+ 3003+3004+3005+3006+3007+3008+3009+3010)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3001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gridAfter w:val="1"/>
          <w:wAfter w:w="105" w:type="dxa"/>
          <w:trHeight w:hRule="exact" w:val="360"/>
        </w:trPr>
        <w:tc>
          <w:tcPr>
            <w:tcW w:w="621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871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</w:t>
            </w: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Приливи од накнада по основу пријема и извршења налога клијента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gridAfter w:val="1"/>
          <w:wAfter w:w="105" w:type="dxa"/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</w:t>
            </w: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Приливи од накнада по основу управљања портфолиом клијента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gridAfter w:val="1"/>
          <w:wAfter w:w="105" w:type="dxa"/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</w:t>
            </w: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Приливи од накнада по основу инвестиционог саветовања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gridAfter w:val="1"/>
          <w:wAfter w:w="105" w:type="dxa"/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4</w:t>
            </w: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Приливи од накнада по основу услуга покровитеља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gridAfter w:val="1"/>
          <w:wAfter w:w="105" w:type="dxa"/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5. Приливи од накнада по основу услуга агента емисије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gridAfter w:val="1"/>
          <w:wAfter w:w="105" w:type="dxa"/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6. Приливи од накнада по основу управљања МТП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gridAfter w:val="1"/>
          <w:wAfter w:w="105" w:type="dxa"/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7. Приливи од накнада за додатне услуге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gridAfter w:val="1"/>
          <w:wAfter w:w="105" w:type="dxa"/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8  Приливи од хартија од вредности (дилерски послови)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gridAfter w:val="1"/>
          <w:wAfter w:w="105" w:type="dxa"/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 Остали приливи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gridAfter w:val="1"/>
          <w:wAfter w:w="105" w:type="dxa"/>
          <w:trHeight w:val="458"/>
        </w:trPr>
        <w:tc>
          <w:tcPr>
            <w:tcW w:w="6210" w:type="dxa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ОДЛИВИ ГОТОВИНЕ ИЗ ПОСЛОВНИХ АКТИВНОСТИ</w:t>
            </w: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br/>
              <w:t xml:space="preserve"> (3012+3013+3014+ 3015)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gridAfter w:val="1"/>
          <w:wAfter w:w="105" w:type="dxa"/>
          <w:trHeight w:hRule="exact" w:val="360"/>
        </w:trPr>
        <w:tc>
          <w:tcPr>
            <w:tcW w:w="62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 Одливи по основу расхода од обављања инвестиционих и додатних услуга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3012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gridAfter w:val="1"/>
          <w:wAfter w:w="105" w:type="dxa"/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 Одливи по основу продаје хартија од вредности (дилерски послови)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gridAfter w:val="1"/>
          <w:wAfter w:w="105" w:type="dxa"/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  Одливи по основу других трошкова пословања пословних расхода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gridAfter w:val="1"/>
          <w:wAfter w:w="105" w:type="dxa"/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  Остали одливи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gridAfter w:val="1"/>
          <w:wAfter w:w="105" w:type="dxa"/>
          <w:trHeight w:val="48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8713D2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. НЕТО ПРИЛИВ ГОТОВИНЕ ИЗ ПОСЛОВНИХ АКТИВНОСТИ </w:t>
            </w:r>
          </w:p>
          <w:p w:rsidR="00741692" w:rsidRPr="00741692" w:rsidRDefault="00271C28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(3001-</w:t>
            </w:r>
            <w:r w:rsidR="00741692"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3011)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gridAfter w:val="1"/>
          <w:wAfter w:w="105" w:type="dxa"/>
          <w:trHeight w:val="458"/>
        </w:trPr>
        <w:tc>
          <w:tcPr>
            <w:tcW w:w="6210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НЕТО ОДЛИВ ГОТОВИНЕ ИЗ ПОСЛОВНИХ АКТИВНОСТИ</w:t>
            </w:r>
          </w:p>
          <w:p w:rsidR="00741692" w:rsidRPr="00741692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(3011-3001)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3017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271C28" w:rsidTr="009942B6">
        <w:trPr>
          <w:gridAfter w:val="1"/>
          <w:wAfter w:w="105" w:type="dxa"/>
          <w:trHeight w:val="300"/>
        </w:trPr>
        <w:tc>
          <w:tcPr>
            <w:tcW w:w="621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8713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Б. ТОКОВИ ИЗ АКТИВНОСТ</w:t>
            </w:r>
            <w:r w:rsidR="008713D2" w:rsidRPr="00271C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И</w:t>
            </w:r>
            <w:r w:rsidRPr="00271C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ИНВЕСТИРАЊА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41692" w:rsidRPr="00741692" w:rsidTr="009942B6">
        <w:trPr>
          <w:gridAfter w:val="1"/>
          <w:wAfter w:w="105" w:type="dxa"/>
          <w:trHeight w:val="48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 ПРИЛИВИ ГОТОВИНЕ ИЗ АКТИВНОСТИ ИНВЕСТИРАЊА (3019+3020+3021+3022)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gridAfter w:val="1"/>
          <w:wAfter w:w="105" w:type="dxa"/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Приливи од продаје материјалних и нематеријалних улагања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gridAfter w:val="1"/>
          <w:wAfter w:w="105" w:type="dxa"/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Приливи од продаје акција и удела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gridAfter w:val="1"/>
          <w:wAfter w:w="105" w:type="dxa"/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 Приливи од дивиденди, односно добити по основу улагања у акције и уделе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gridAfter w:val="1"/>
          <w:wAfter w:w="105" w:type="dxa"/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 Остали приливи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gridAfter w:val="1"/>
          <w:wAfter w:w="105" w:type="dxa"/>
          <w:trHeight w:val="48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8713D2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. ОДЛИВИ ГОТОВИНЕ ИЗ АКТИВНОСТИ ИНВЕСТИРАЊА </w:t>
            </w:r>
          </w:p>
          <w:p w:rsidR="00741692" w:rsidRPr="00741692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(3024+3025+3026)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gridAfter w:val="1"/>
          <w:wAfter w:w="105" w:type="dxa"/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 Одливи по основу материјалних и нематеријалних улагања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gridAfter w:val="1"/>
          <w:wAfter w:w="105" w:type="dxa"/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 Одливи по основу куповине хартија од вредности (дилерски послови)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gridAfter w:val="1"/>
          <w:wAfter w:w="105" w:type="dxa"/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692" w:rsidRPr="00741692" w:rsidRDefault="00741692" w:rsidP="00E676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  Остали одливи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41692" w:rsidRPr="00741692" w:rsidRDefault="00741692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692" w:rsidRPr="00741692" w:rsidRDefault="00741692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1692" w:rsidRPr="00741692" w:rsidRDefault="00741692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741692" w:rsidRDefault="00741692" w:rsidP="0074169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  <w:sectPr w:rsidR="00741692" w:rsidSect="00741692">
          <w:pgSz w:w="11906" w:h="16838"/>
          <w:pgMar w:top="540" w:right="1440" w:bottom="630" w:left="1440" w:header="720" w:footer="720" w:gutter="0"/>
          <w:cols w:space="720"/>
          <w:docGrid w:linePitch="360"/>
        </w:sectPr>
      </w:pPr>
    </w:p>
    <w:tbl>
      <w:tblPr>
        <w:tblW w:w="11110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210"/>
        <w:gridCol w:w="460"/>
        <w:gridCol w:w="2200"/>
        <w:gridCol w:w="2240"/>
      </w:tblGrid>
      <w:tr w:rsidR="00741692" w:rsidRPr="00741692" w:rsidTr="009942B6">
        <w:trPr>
          <w:trHeight w:val="315"/>
        </w:trPr>
        <w:tc>
          <w:tcPr>
            <w:tcW w:w="62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Позиција</w:t>
            </w:r>
          </w:p>
        </w:tc>
        <w:tc>
          <w:tcPr>
            <w:tcW w:w="4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44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741692" w:rsidRPr="00741692" w:rsidTr="009942B6">
        <w:trPr>
          <w:trHeight w:val="315"/>
        </w:trPr>
        <w:tc>
          <w:tcPr>
            <w:tcW w:w="621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741692" w:rsidRPr="00741692" w:rsidTr="009942B6">
        <w:trPr>
          <w:trHeight w:val="285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741692" w:rsidRPr="00741692" w:rsidTr="009942B6">
        <w:trPr>
          <w:trHeight w:val="48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147" w:rsidRPr="008713D2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. НЕТО ПРИЛИВ ГОТОВИНЕ ИЗ АКТИВНОСТИ ИНВЕСТИРАЊА </w:t>
            </w:r>
          </w:p>
          <w:p w:rsidR="00741692" w:rsidRPr="00741692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(3018- 3023)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trHeight w:val="48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147" w:rsidRPr="008713D2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. НЕТО ОДЛИВ ГОТОВИНЕ ИЗ АКТИВНОСТИ ИНВЕСТИРАЊА </w:t>
            </w:r>
          </w:p>
          <w:p w:rsidR="00741692" w:rsidRPr="00741692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(3023-3018)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271C28" w:rsidTr="009942B6">
        <w:trPr>
          <w:trHeight w:val="30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В. ТОКОВИ ИЗ АКТИВНОСТИ ФИНАНСИРАЊА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41692" w:rsidRPr="00741692" w:rsidTr="009942B6">
        <w:trPr>
          <w:trHeight w:val="48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ПРИЛИВ ГОТОВИНЕ ИЗ АКТИВНОСТИ ФИНАНСИРАЊА (3030+3031+3032+3033+3034)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 Приливи од емисије акција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   Приливи од емисије дужничких хартија од вредности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  Приливи од дугорочних кредита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  Приливи од краткорочних кредита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  Остали приливи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trHeight w:val="48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ОДЛИВ ГОТОВИНЕ ИЗ АКТИВНОСТИ ФИНАНСИРАЊА  (3036+3037+3038+3039+3040+3041)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 Одливи по основу откупа сопствених акција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 Одливи за отплате дугорочних кредита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  Одливи за отплате краткорочних кредита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  Одливи за дивиденде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  Одливи за камате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trHeight w:hRule="exact" w:val="36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  Остали одливи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trHeight w:val="48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147" w:rsidRPr="008713D2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. НЕТО ПРИЛИВ ГОТОВИНЕ ИЗ АКТИВНОСТИ ФИНАНСИРАЊА </w:t>
            </w:r>
          </w:p>
          <w:p w:rsidR="00741692" w:rsidRPr="00741692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(3029-3035)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trHeight w:val="48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147" w:rsidRPr="008713D2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. НЕТО ОДЛИВ ГОТОВИНЕ ИЗ АКТИВНОСТИ ФИНАНСИРАЊА </w:t>
            </w:r>
          </w:p>
          <w:p w:rsidR="00741692" w:rsidRPr="00741692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(3035-3029)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trHeight w:val="48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Г.  НЕТО ПРИЛИВ ГОТОВИНЕ</w:t>
            </w: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(3016+3027+3042-3017-3028-3043)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trHeight w:val="48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Д.  НЕТО ОДЛИВ ГОТОВИНЕ</w:t>
            </w: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(3017+3028+3043-3016-3027-3042)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trHeight w:val="48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Ђ. ГОТОВИНА НА ПОЧЕТКУ ОБРАЧУНСКОГ ПЕРИОДА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trHeight w:val="48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Е.  ПОЗИТИВНЕ КУРСНЕ РАЗЛИКЕ ПО ОСНОВУ ПРЕРАЧУНА ГОТОВИНЕ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41692" w:rsidRPr="00741692" w:rsidTr="009942B6">
        <w:trPr>
          <w:trHeight w:val="480"/>
        </w:trPr>
        <w:tc>
          <w:tcPr>
            <w:tcW w:w="621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271C28" w:rsidRDefault="00741692" w:rsidP="0074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Ж. НЕГАТИВНЕ КУРСНЕ РАЗЛИКЕ ПО ОСНОВУ ПРЕРАЧУНА ГОТОВИНЕ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1692" w:rsidRPr="00741692" w:rsidRDefault="00741692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15147" w:rsidRPr="00741692" w:rsidTr="009942B6">
        <w:trPr>
          <w:trHeight w:val="440"/>
        </w:trPr>
        <w:tc>
          <w:tcPr>
            <w:tcW w:w="621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147" w:rsidRPr="00271C28" w:rsidRDefault="00215147" w:rsidP="0074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71C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З.  ГОТОВИНА НА КРАЈУ ОБРАЧУНСКОГ ПЕРИОДА </w:t>
            </w:r>
            <w:r w:rsidRPr="00271C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(АОП 0022)</w:t>
            </w:r>
          </w:p>
          <w:p w:rsidR="00215147" w:rsidRPr="00741692" w:rsidRDefault="00215147" w:rsidP="00741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(3046+3044-3045+3047-3048)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15147" w:rsidRPr="00741692" w:rsidRDefault="00215147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6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3049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147" w:rsidRPr="00741692" w:rsidRDefault="00215147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15147" w:rsidRPr="00741692" w:rsidRDefault="00215147" w:rsidP="0074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741692" w:rsidRDefault="00741692"/>
    <w:tbl>
      <w:tblPr>
        <w:tblW w:w="11072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00"/>
        <w:gridCol w:w="3970"/>
        <w:gridCol w:w="460"/>
        <w:gridCol w:w="2093"/>
        <w:gridCol w:w="1809"/>
        <w:gridCol w:w="1940"/>
      </w:tblGrid>
      <w:tr w:rsidR="00741692" w:rsidRPr="00AB5B61" w:rsidTr="00E67606">
        <w:trPr>
          <w:trHeight w:val="123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692" w:rsidRPr="00D124C0" w:rsidRDefault="00741692" w:rsidP="00E676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692" w:rsidRPr="00AB5B61" w:rsidRDefault="00741692" w:rsidP="00E67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692" w:rsidRPr="00AB5B61" w:rsidRDefault="00741692" w:rsidP="00E67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692" w:rsidRPr="00AB5B61" w:rsidRDefault="00741692" w:rsidP="00E67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692" w:rsidRPr="00AB5B61" w:rsidRDefault="00741692" w:rsidP="00E67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41692" w:rsidRPr="00AB5B61" w:rsidRDefault="00741692" w:rsidP="00E67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41692" w:rsidRPr="00AB5B61" w:rsidTr="00E67606">
        <w:trPr>
          <w:trHeight w:val="630"/>
        </w:trPr>
        <w:tc>
          <w:tcPr>
            <w:tcW w:w="47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692" w:rsidRPr="00AB5B61" w:rsidRDefault="00741692" w:rsidP="00E676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Pr="00AB5B61">
              <w:rPr>
                <w:rFonts w:ascii="Arial" w:eastAsia="Times New Roman" w:hAnsi="Arial" w:cs="Arial"/>
                <w:color w:val="000000"/>
              </w:rPr>
              <w:t>У _______________</w:t>
            </w:r>
          </w:p>
        </w:tc>
        <w:tc>
          <w:tcPr>
            <w:tcW w:w="630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41692" w:rsidRPr="00AB5B61" w:rsidRDefault="00741692" w:rsidP="00672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                                   Законски заступник</w:t>
            </w:r>
          </w:p>
        </w:tc>
      </w:tr>
      <w:tr w:rsidR="00741692" w:rsidRPr="00AB5B61" w:rsidTr="00E67606">
        <w:trPr>
          <w:trHeight w:val="300"/>
        </w:trPr>
        <w:tc>
          <w:tcPr>
            <w:tcW w:w="47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692" w:rsidRPr="00AB5B61" w:rsidRDefault="00741692" w:rsidP="00E676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713D2">
              <w:rPr>
                <w:rFonts w:ascii="Arial" w:eastAsia="Times New Roman" w:hAnsi="Arial" w:cs="Arial"/>
                <w:color w:val="000000"/>
                <w:lang w:val="ru-RU"/>
              </w:rPr>
              <w:t xml:space="preserve">  </w:t>
            </w:r>
            <w:r w:rsidRPr="00AB5B61">
              <w:rPr>
                <w:rFonts w:ascii="Arial" w:eastAsia="Times New Roman" w:hAnsi="Arial" w:cs="Arial"/>
                <w:color w:val="000000"/>
              </w:rPr>
              <w:t>дана ______20__ године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692" w:rsidRPr="00AB5B61" w:rsidRDefault="00741692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692" w:rsidRPr="00AB5B61" w:rsidRDefault="00741692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4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41692" w:rsidRPr="00AB5B61" w:rsidRDefault="00741692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____________________________</w:t>
            </w:r>
          </w:p>
        </w:tc>
      </w:tr>
      <w:tr w:rsidR="00741692" w:rsidRPr="00AB5B61" w:rsidTr="00E67606">
        <w:trPr>
          <w:trHeight w:val="162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692" w:rsidRPr="00AB5B61" w:rsidRDefault="00741692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692" w:rsidRPr="00AB5B61" w:rsidRDefault="00741692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692" w:rsidRPr="00AB5B61" w:rsidRDefault="00741692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692" w:rsidRPr="00AB5B61" w:rsidRDefault="00741692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692" w:rsidRPr="00AB5B61" w:rsidRDefault="00741692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41692" w:rsidRPr="00AB5B61" w:rsidRDefault="00741692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9942B6" w:rsidRDefault="009942B6" w:rsidP="009942B6">
      <w:pPr>
        <w:spacing w:after="0" w:line="240" w:lineRule="auto"/>
        <w:ind w:left="-630"/>
        <w:jc w:val="both"/>
        <w:rPr>
          <w:rFonts w:ascii="Arial" w:hAnsi="Arial" w:cs="Arial"/>
          <w:sz w:val="16"/>
          <w:szCs w:val="16"/>
          <w:lang w:val="en-US"/>
        </w:rPr>
      </w:pPr>
    </w:p>
    <w:p w:rsidR="009942B6" w:rsidRDefault="009942B6" w:rsidP="009942B6">
      <w:pPr>
        <w:spacing w:after="0" w:line="240" w:lineRule="auto"/>
        <w:ind w:left="-630"/>
        <w:jc w:val="both"/>
        <w:rPr>
          <w:rFonts w:ascii="Arial" w:hAnsi="Arial" w:cs="Arial"/>
          <w:sz w:val="16"/>
          <w:szCs w:val="16"/>
          <w:lang w:val="en-US"/>
        </w:rPr>
      </w:pPr>
    </w:p>
    <w:p w:rsidR="008713D2" w:rsidRDefault="008713D2" w:rsidP="009942B6">
      <w:pPr>
        <w:spacing w:after="0" w:line="240" w:lineRule="auto"/>
        <w:ind w:left="-63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Образац прописан Правилником о контном оквиру и финансијским извештајима за брокерско – дилерска друштва </w:t>
      </w:r>
    </w:p>
    <w:p w:rsidR="008713D2" w:rsidRDefault="008713D2" w:rsidP="009942B6">
      <w:pPr>
        <w:spacing w:after="0" w:line="240" w:lineRule="auto"/>
        <w:ind w:left="-630"/>
        <w:jc w:val="both"/>
        <w:rPr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(„Службени глас</w:t>
      </w:r>
      <w:r w:rsidR="00024620">
        <w:rPr>
          <w:rFonts w:ascii="Arial" w:hAnsi="Arial" w:cs="Arial"/>
          <w:sz w:val="16"/>
          <w:szCs w:val="16"/>
          <w:lang w:val="ru-RU"/>
        </w:rPr>
        <w:t xml:space="preserve">ник РС“ бр. 15/2014, 137/2014, </w:t>
      </w:r>
      <w:r>
        <w:rPr>
          <w:rFonts w:ascii="Arial" w:hAnsi="Arial" w:cs="Arial"/>
          <w:sz w:val="16"/>
          <w:szCs w:val="16"/>
          <w:lang w:val="ru-RU"/>
        </w:rPr>
        <w:t>143/2014</w:t>
      </w:r>
      <w:r w:rsidR="00024620">
        <w:rPr>
          <w:rFonts w:ascii="Arial" w:hAnsi="Arial" w:cs="Arial"/>
          <w:sz w:val="16"/>
          <w:szCs w:val="16"/>
          <w:lang w:val="ru-RU"/>
        </w:rPr>
        <w:t xml:space="preserve"> и 25/2018</w:t>
      </w:r>
      <w:r>
        <w:rPr>
          <w:rFonts w:ascii="Arial" w:hAnsi="Arial" w:cs="Arial"/>
          <w:sz w:val="16"/>
          <w:szCs w:val="16"/>
          <w:lang w:val="ru-RU"/>
        </w:rPr>
        <w:t>).</w:t>
      </w:r>
      <w:bookmarkStart w:id="0" w:name="_GoBack"/>
      <w:bookmarkEnd w:id="0"/>
    </w:p>
    <w:p w:rsidR="008713D2" w:rsidRPr="008713D2" w:rsidRDefault="008713D2">
      <w:pPr>
        <w:rPr>
          <w:lang w:val="ru-RU"/>
        </w:rPr>
      </w:pPr>
    </w:p>
    <w:sectPr w:rsidR="008713D2" w:rsidRPr="008713D2" w:rsidSect="00741692">
      <w:pgSz w:w="11906" w:h="16838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92"/>
    <w:rsid w:val="00024620"/>
    <w:rsid w:val="0014251A"/>
    <w:rsid w:val="00215147"/>
    <w:rsid w:val="0025046E"/>
    <w:rsid w:val="00271C28"/>
    <w:rsid w:val="004A1E92"/>
    <w:rsid w:val="006727E1"/>
    <w:rsid w:val="00741692"/>
    <w:rsid w:val="008713D2"/>
    <w:rsid w:val="009942B6"/>
    <w:rsid w:val="00B3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070114-EB0C-45D3-BA83-5EFDC424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9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4</cp:revision>
  <dcterms:created xsi:type="dcterms:W3CDTF">2014-12-31T09:47:00Z</dcterms:created>
  <dcterms:modified xsi:type="dcterms:W3CDTF">2018-11-07T08:46:00Z</dcterms:modified>
</cp:coreProperties>
</file>