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4580"/>
        <w:gridCol w:w="4581"/>
      </w:tblGrid>
      <w:tr w:rsidR="00AD0B5B" w:rsidTr="00AD0B5B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B5B" w:rsidRDefault="00AD0B5B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743200" cy="685800"/>
                  <wp:effectExtent l="19050" t="0" r="0" b="0"/>
                  <wp:wrapSquare wrapText="bothSides"/>
                  <wp:docPr id="2" name="Picture 2" descr="C:\Program Files\Spinnaker New Technologies\Register of business entities client\DocumentsTemporary\ReceiptHead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Spinnaker New Technologies\Register of business entities client\DocumentsTemporary\ReceiptHead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B5B" w:rsidRDefault="00AD0B5B">
            <w:pPr>
              <w:jc w:val="right"/>
            </w:pPr>
            <w:bookmarkStart w:id="0" w:name="BarcodeImageBookmark"/>
            <w:bookmarkEnd w:id="0"/>
          </w:p>
        </w:tc>
      </w:tr>
      <w:tr w:rsidR="00AD0B5B" w:rsidTr="00AD0B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B5B" w:rsidRDefault="00AD0B5B">
            <w:r>
              <w:rPr>
                <w:lang w:val="sr-Cyrl-CS"/>
              </w:rPr>
              <w:t xml:space="preserve">Регистар туризма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B5B" w:rsidRDefault="00AD0B5B">
            <w:pPr>
              <w:jc w:val="right"/>
              <w:rPr>
                <w:sz w:val="21"/>
                <w:szCs w:val="21"/>
              </w:rPr>
            </w:pPr>
            <w:bookmarkStart w:id="1" w:name="BarcodeNumberBookmark"/>
            <w:bookmarkEnd w:id="1"/>
          </w:p>
        </w:tc>
      </w:tr>
    </w:tbl>
    <w:p w:rsidR="00AD0B5B" w:rsidRDefault="00AD0B5B" w:rsidP="00AD0B5B">
      <w:r>
        <w:rPr>
          <w:lang w:val="sr-Cyrl-CS"/>
        </w:rPr>
        <w:t>БТ 423</w:t>
      </w:r>
      <w:r w:rsidR="009623EB">
        <w:t xml:space="preserve"> -</w:t>
      </w:r>
      <w:r w:rsidR="009623EB">
        <w:rPr>
          <w:lang w:val="sr-Cyrl-CS"/>
        </w:rPr>
        <w:t>2/2011</w:t>
      </w:r>
      <w:r>
        <w:rPr>
          <w:lang w:val="sr-Cyrl-CS"/>
        </w:rPr>
        <w:t xml:space="preserve"> </w:t>
      </w:r>
    </w:p>
    <w:p w:rsidR="00AD0B5B" w:rsidRDefault="009623EB" w:rsidP="00AD0B5B">
      <w:pPr>
        <w:rPr>
          <w:lang w:val="sr-Cyrl-CS"/>
        </w:rPr>
      </w:pPr>
      <w:r>
        <w:rPr>
          <w:lang w:val="sr-Cyrl-CS"/>
        </w:rPr>
        <w:t>Дана 22.03.</w:t>
      </w:r>
      <w:r w:rsidR="00AD0B5B">
        <w:rPr>
          <w:lang w:val="sr-Cyrl-CS"/>
        </w:rPr>
        <w:t xml:space="preserve">2011. године </w:t>
      </w:r>
    </w:p>
    <w:p w:rsidR="00AD0B5B" w:rsidRDefault="00AD0B5B" w:rsidP="00AD0B5B">
      <w:pPr>
        <w:rPr>
          <w:lang w:val="sr-Cyrl-CS"/>
        </w:rPr>
      </w:pPr>
      <w:r>
        <w:rPr>
          <w:lang w:val="sr-Cyrl-CS"/>
        </w:rPr>
        <w:t xml:space="preserve">Београд </w:t>
      </w:r>
    </w:p>
    <w:p w:rsidR="009623EB" w:rsidRDefault="009623EB" w:rsidP="00AD0B5B"/>
    <w:p w:rsidR="00AD0B5B" w:rsidRDefault="00AD0B5B" w:rsidP="009623EB">
      <w:pPr>
        <w:spacing w:after="240"/>
        <w:jc w:val="both"/>
        <w:rPr>
          <w:lang w:val="sr-Cyrl-CS"/>
        </w:rPr>
      </w:pPr>
      <w:r>
        <w:br/>
      </w:r>
      <w:r>
        <w:rPr>
          <w:lang w:val="sr-Cyrl-CS"/>
        </w:rPr>
        <w:t>Агенција за привредне регистре, Регистратор туризма  на основу чл. 4. Закона о агенцији за привредне регистре (Службени гласник РС бр. 55/04</w:t>
      </w:r>
      <w:r>
        <w:rPr>
          <w:lang w:val="sr-Latn-CS"/>
        </w:rPr>
        <w:t xml:space="preserve"> </w:t>
      </w:r>
      <w:r>
        <w:t>и 111/09</w:t>
      </w:r>
      <w:r>
        <w:rPr>
          <w:lang w:val="sr-Cyrl-CS"/>
        </w:rPr>
        <w:t>), члана 51. и 52. Закона о туризму (Службени гласник РС бр. 36/09</w:t>
      </w:r>
      <w:r>
        <w:rPr>
          <w:lang w:val="sr-Latn-CS"/>
        </w:rPr>
        <w:t xml:space="preserve"> </w:t>
      </w:r>
      <w:r>
        <w:rPr>
          <w:lang w:val="sr-Cyrl-CS"/>
        </w:rPr>
        <w:t xml:space="preserve">и 88/10), члана 23. и 24. Закона о регистрацији привредних субјеката (Службени гласник РС бр. 55/04, 61/05), решавајући по захтеву за издавање лиценце и регистрацију туристичке агенције у Регистар туризма, који је поднет од стране: </w:t>
      </w:r>
    </w:p>
    <w:p w:rsidR="009623EB" w:rsidRDefault="009623EB" w:rsidP="009623EB">
      <w:pPr>
        <w:spacing w:after="240"/>
        <w:jc w:val="both"/>
        <w:rPr>
          <w:lang w:val="sr-Cyrl-CS"/>
        </w:rPr>
      </w:pPr>
    </w:p>
    <w:p w:rsidR="00AD0B5B" w:rsidRDefault="00AD0B5B" w:rsidP="00AD0B5B">
      <w:pPr>
        <w:ind w:firstLine="576"/>
        <w:jc w:val="both"/>
        <w:rPr>
          <w:lang w:val="sr-Cyrl-CS"/>
        </w:rPr>
      </w:pPr>
      <w:r>
        <w:rPr>
          <w:lang w:val="sr-Cyrl-CS"/>
        </w:rPr>
        <w:t>Име и презиме: Младен Вујић</w:t>
      </w:r>
    </w:p>
    <w:p w:rsidR="009623EB" w:rsidRDefault="009623EB" w:rsidP="00AD0B5B">
      <w:pPr>
        <w:ind w:firstLine="576"/>
        <w:jc w:val="both"/>
        <w:rPr>
          <w:lang w:val="sr-Cyrl-CS"/>
        </w:rPr>
      </w:pPr>
    </w:p>
    <w:p w:rsidR="00AD0B5B" w:rsidRDefault="00AD0B5B" w:rsidP="00AD0B5B">
      <w:pPr>
        <w:ind w:firstLine="576"/>
        <w:jc w:val="both"/>
        <w:rPr>
          <w:lang w:val="sr-Cyrl-CS"/>
        </w:rPr>
      </w:pPr>
    </w:p>
    <w:p w:rsidR="00AD0B5B" w:rsidRDefault="00AD0B5B" w:rsidP="00AD0B5B">
      <w:pPr>
        <w:ind w:firstLine="576"/>
        <w:jc w:val="both"/>
        <w:rPr>
          <w:lang w:val="sr-Cyrl-CS"/>
        </w:rPr>
      </w:pPr>
    </w:p>
    <w:p w:rsidR="00AD0B5B" w:rsidRDefault="00AD0B5B" w:rsidP="00AD0B5B">
      <w:pPr>
        <w:rPr>
          <w:lang w:val="sr-Cyrl-CS"/>
        </w:rPr>
      </w:pPr>
      <w:r>
        <w:rPr>
          <w:lang w:val="sr-Cyrl-CS"/>
        </w:rPr>
        <w:t xml:space="preserve">Доноси </w:t>
      </w:r>
    </w:p>
    <w:p w:rsidR="009623EB" w:rsidRDefault="009623EB" w:rsidP="00AD0B5B">
      <w:pPr>
        <w:rPr>
          <w:lang w:val="sr-Cyrl-CS"/>
        </w:rPr>
      </w:pPr>
    </w:p>
    <w:p w:rsidR="00AD0B5B" w:rsidRDefault="00AD0B5B" w:rsidP="00AD0B5B">
      <w:pPr>
        <w:rPr>
          <w:lang w:val="sr-Cyrl-CS"/>
        </w:rPr>
      </w:pPr>
    </w:p>
    <w:p w:rsidR="00AD0B5B" w:rsidRDefault="00AD0B5B" w:rsidP="00AD0B5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З А К Љ У Ч А К </w:t>
      </w:r>
    </w:p>
    <w:p w:rsidR="009623EB" w:rsidRDefault="009623EB" w:rsidP="00AD0B5B">
      <w:pPr>
        <w:jc w:val="center"/>
        <w:rPr>
          <w:b/>
          <w:bCs/>
          <w:lang w:val="sr-Cyrl-CS"/>
        </w:rPr>
      </w:pPr>
    </w:p>
    <w:p w:rsidR="00AD0B5B" w:rsidRDefault="00AD0B5B" w:rsidP="00AD0B5B">
      <w:pPr>
        <w:jc w:val="center"/>
        <w:rPr>
          <w:lang w:val="sr-Cyrl-CS"/>
        </w:rPr>
      </w:pPr>
    </w:p>
    <w:p w:rsidR="00AD0B5B" w:rsidRDefault="00AD0B5B" w:rsidP="00AD0B5B">
      <w:pPr>
        <w:spacing w:after="240"/>
        <w:rPr>
          <w:lang w:val="sr-Cyrl-CS"/>
        </w:rPr>
      </w:pPr>
    </w:p>
    <w:p w:rsidR="00AD0B5B" w:rsidRDefault="00AD0B5B" w:rsidP="00AD0B5B">
      <w:pPr>
        <w:ind w:firstLine="200"/>
        <w:jc w:val="both"/>
        <w:rPr>
          <w:lang w:val="sr-Latn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захтев подносиоца за издавање лиценце и регистрацију туристичке агенције - организатора путовања у Регистар туризма уписаног у Регистар привредних субјеката као </w:t>
      </w:r>
    </w:p>
    <w:p w:rsidR="00AD0B5B" w:rsidRPr="00AD0B5B" w:rsidRDefault="00AD0B5B" w:rsidP="00AD0B5B">
      <w:pPr>
        <w:ind w:firstLine="200"/>
        <w:jc w:val="both"/>
        <w:rPr>
          <w:lang w:val="sr-Latn-CS"/>
        </w:rPr>
      </w:pPr>
    </w:p>
    <w:p w:rsidR="00AD0B5B" w:rsidRDefault="00AD0B5B" w:rsidP="009623EB">
      <w:pPr>
        <w:rPr>
          <w:b/>
          <w:bCs/>
          <w:lang w:val="sr-Cyrl-CS"/>
        </w:rPr>
      </w:pPr>
      <w:r w:rsidRPr="00AD0B5B">
        <w:rPr>
          <w:b/>
          <w:lang w:val="sr-Cyrl-CS"/>
        </w:rPr>
        <w:t>PRIVREDNO DRUŠTVO ZA USLUGE U POMORSKOM I VAZDUŠNOM SAOBRAĆAJU AEROMAR DOO BEOGRAD, GOSPODAR JEVREMOVA 48</w:t>
      </w:r>
    </w:p>
    <w:p w:rsidR="00AD0B5B" w:rsidRDefault="00AD0B5B" w:rsidP="00AD0B5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Матични број:</w:t>
      </w:r>
      <w:r>
        <w:rPr>
          <w:lang w:val="sr-Cyrl-CS"/>
        </w:rPr>
        <w:t xml:space="preserve"> </w:t>
      </w:r>
      <w:r w:rsidRPr="00AD0B5B">
        <w:rPr>
          <w:b/>
          <w:lang w:val="sr-Cyrl-CS"/>
        </w:rPr>
        <w:t>20434201</w:t>
      </w:r>
    </w:p>
    <w:p w:rsidR="00AD0B5B" w:rsidRDefault="00AD0B5B" w:rsidP="00AD0B5B">
      <w:pPr>
        <w:rPr>
          <w:lang w:val="sr-Cyrl-CS"/>
        </w:rPr>
      </w:pPr>
    </w:p>
    <w:p w:rsidR="00AD0B5B" w:rsidRDefault="00AD0B5B" w:rsidP="00AD0B5B">
      <w:pPr>
        <w:jc w:val="both"/>
        <w:rPr>
          <w:lang w:val="sr-Cyrl-CS"/>
        </w:rPr>
      </w:pPr>
      <w:r>
        <w:rPr>
          <w:b/>
          <w:bCs/>
          <w:lang w:val="sr-Cyrl-CS"/>
        </w:rPr>
        <w:t>и то захтева за:</w:t>
      </w:r>
      <w:r>
        <w:rPr>
          <w:lang w:val="sr-Cyrl-CS"/>
        </w:rPr>
        <w:t xml:space="preserve"> </w:t>
      </w:r>
    </w:p>
    <w:p w:rsidR="00AD0B5B" w:rsidRDefault="00AD0B5B" w:rsidP="00AD0B5B">
      <w:pPr>
        <w:numPr>
          <w:ilvl w:val="0"/>
          <w:numId w:val="1"/>
        </w:numPr>
        <w:spacing w:before="100" w:beforeAutospacing="1" w:after="100" w:afterAutospacing="1"/>
        <w:rPr>
          <w:b/>
          <w:bCs/>
          <w:lang w:val="sr-Cyrl-CS"/>
        </w:rPr>
      </w:pPr>
      <w:r>
        <w:rPr>
          <w:b/>
          <w:bCs/>
          <w:lang w:val="sr-Cyrl-CS"/>
        </w:rPr>
        <w:t>Издавање лиценце за организовање туристичких путовања</w:t>
      </w:r>
    </w:p>
    <w:p w:rsidR="00AD0B5B" w:rsidRDefault="00AD0B5B" w:rsidP="00AD0B5B">
      <w:pPr>
        <w:ind w:firstLine="200"/>
        <w:jc w:val="both"/>
        <w:rPr>
          <w:lang w:val="sr-Cyrl-CS"/>
        </w:rPr>
      </w:pPr>
      <w:r>
        <w:rPr>
          <w:lang w:val="sr-Cyrl-CS"/>
        </w:rPr>
        <w:t xml:space="preserve">због неиспуњености услова из члана 22. став 1. тачка 4. Закона о регистрацији привредних субјеката у вези са чланом 51. став 3. и чланом 52. Закона о туризму. </w:t>
      </w:r>
    </w:p>
    <w:p w:rsidR="00AD0B5B" w:rsidRDefault="00AD0B5B" w:rsidP="00AD0B5B">
      <w:pPr>
        <w:ind w:firstLine="20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AD0B5B" w:rsidRDefault="00AD0B5B" w:rsidP="00AD0B5B">
      <w:pPr>
        <w:ind w:firstLine="200"/>
        <w:jc w:val="both"/>
        <w:rPr>
          <w:lang w:val="sr-Cyrl-CS"/>
        </w:rPr>
      </w:pPr>
      <w:r>
        <w:rPr>
          <w:lang w:val="sr-Cyrl-CS"/>
        </w:rPr>
        <w:t xml:space="preserve">Оставља се подносиоцу регистрационе пријаве рок од 5 дана од дана пријема овог закључка, а најкасније 30 дана од дана објављивања закључка на интернет страни Агенције, да исправи регистрациону пријаву у погледу регистрационе документације и </w:t>
      </w:r>
      <w:r>
        <w:rPr>
          <w:lang w:val="sr-Cyrl-CS"/>
        </w:rPr>
        <w:lastRenderedPageBreak/>
        <w:t xml:space="preserve">да уз уплату половине износа накнаде која се плаћа за регистрацију, допуни документацију на начин наведен у образложењу закључка, под претњом пропуштања. </w:t>
      </w:r>
    </w:p>
    <w:p w:rsidR="00AD0B5B" w:rsidRDefault="00AD0B5B" w:rsidP="00AD0B5B">
      <w:pPr>
        <w:ind w:firstLine="200"/>
        <w:jc w:val="both"/>
        <w:rPr>
          <w:lang w:val="sr-Cyrl-CS"/>
        </w:rPr>
      </w:pPr>
    </w:p>
    <w:p w:rsidR="00AD0B5B" w:rsidRDefault="00AD0B5B" w:rsidP="00AD0B5B">
      <w:pPr>
        <w:ind w:firstLine="200"/>
        <w:jc w:val="both"/>
        <w:rPr>
          <w:lang w:val="sr-Cyrl-CS"/>
        </w:rPr>
      </w:pPr>
    </w:p>
    <w:p w:rsidR="009623EB" w:rsidRDefault="00AD0B5B" w:rsidP="009623EB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О б р а з л о ж е њ е </w:t>
      </w:r>
    </w:p>
    <w:p w:rsidR="009623EB" w:rsidRDefault="009623EB" w:rsidP="009623EB">
      <w:pPr>
        <w:jc w:val="center"/>
        <w:rPr>
          <w:b/>
          <w:bCs/>
          <w:lang w:val="sr-Cyrl-CS"/>
        </w:rPr>
      </w:pPr>
    </w:p>
    <w:p w:rsidR="009623EB" w:rsidRDefault="009623EB" w:rsidP="009623EB">
      <w:pPr>
        <w:jc w:val="center"/>
        <w:rPr>
          <w:b/>
          <w:bCs/>
          <w:lang w:val="sr-Cyrl-CS"/>
        </w:rPr>
      </w:pPr>
    </w:p>
    <w:p w:rsidR="00AD0B5B" w:rsidRDefault="009623EB" w:rsidP="009623EB">
      <w:pPr>
        <w:jc w:val="center"/>
        <w:rPr>
          <w:lang w:val="sr-Cyrl-CS"/>
        </w:rPr>
      </w:pPr>
      <w:r>
        <w:rPr>
          <w:bCs/>
          <w:lang w:val="sr-Cyrl-CS"/>
        </w:rPr>
        <w:t>П</w:t>
      </w:r>
      <w:r w:rsidR="00AD0B5B">
        <w:rPr>
          <w:lang w:val="sr-Cyrl-CS"/>
        </w:rPr>
        <w:t>односилац захтева поднео је дана 24.02.2011. године поднесак – захтев број БТ 423/2011, за издавање лиценце за организовање туристичких путовања, и уз њега доставио документацију заведену у потврди о примљеном захтеву БТ 423/2011.</w:t>
      </w:r>
    </w:p>
    <w:p w:rsidR="00AD0B5B" w:rsidRDefault="00AD0B5B" w:rsidP="00AD0B5B">
      <w:pPr>
        <w:jc w:val="both"/>
        <w:rPr>
          <w:lang w:val="sr-Cyrl-CS"/>
        </w:rPr>
      </w:pPr>
    </w:p>
    <w:p w:rsidR="009623EB" w:rsidRDefault="00AD0B5B" w:rsidP="00AD0B5B">
      <w:pPr>
        <w:ind w:firstLine="200"/>
        <w:jc w:val="both"/>
        <w:rPr>
          <w:lang w:val="sr-Cyrl-CS"/>
        </w:rPr>
      </w:pPr>
      <w:r>
        <w:rPr>
          <w:lang w:val="sr-Cyrl-CS"/>
        </w:rPr>
        <w:t>Провeравајући испуњеност услова за регистрацију привредног субјекта Регистратор је, сходно одредби члана 22. став 1. тачка 4. Закона о регистрацији привредних субјеката у вези члана 51. став 3. и члана 52. Закона о туризму, утврдио да иста не испуњава предвиђене услове</w:t>
      </w:r>
      <w:r w:rsidR="009623EB">
        <w:rPr>
          <w:lang w:val="sr-Cyrl-CS"/>
        </w:rPr>
        <w:t>.</w:t>
      </w:r>
    </w:p>
    <w:p w:rsidR="009623EB" w:rsidRDefault="009623EB" w:rsidP="00AD0B5B">
      <w:pPr>
        <w:ind w:firstLine="200"/>
        <w:jc w:val="both"/>
        <w:rPr>
          <w:lang w:val="sr-Cyrl-CS"/>
        </w:rPr>
      </w:pPr>
      <w:r>
        <w:rPr>
          <w:lang w:val="sr-Cyrl-CS"/>
        </w:rPr>
        <w:t>Закључком од 28.02.2011. захтев је одбачен а подносиоцу је остављена могућност да у одређеном року достави документацију наведену у налогу закључка.</w:t>
      </w:r>
    </w:p>
    <w:p w:rsidR="009623EB" w:rsidRDefault="009623EB" w:rsidP="00AD0B5B">
      <w:pPr>
        <w:ind w:firstLine="200"/>
        <w:jc w:val="both"/>
        <w:rPr>
          <w:lang w:val="sr-Cyrl-CS"/>
        </w:rPr>
      </w:pPr>
      <w:r>
        <w:rPr>
          <w:lang w:val="sr-Cyrl-CS"/>
        </w:rPr>
        <w:t>Поступајући по закључку подносилац је доставио документацију наведену у потврди о пријему број БТ 534/2011.</w:t>
      </w:r>
    </w:p>
    <w:p w:rsidR="009623EB" w:rsidRDefault="009623EB" w:rsidP="00AD0B5B">
      <w:pPr>
        <w:ind w:firstLine="200"/>
        <w:jc w:val="both"/>
        <w:rPr>
          <w:lang w:val="sr-Cyrl-CS"/>
        </w:rPr>
      </w:pPr>
    </w:p>
    <w:p w:rsidR="00AD0B5B" w:rsidRDefault="00AD0B5B" w:rsidP="00AD0B5B">
      <w:pPr>
        <w:ind w:firstLine="200"/>
        <w:jc w:val="both"/>
      </w:pPr>
      <w:r>
        <w:rPr>
          <w:lang w:val="sr-Cyrl-CS"/>
        </w:rPr>
        <w:t xml:space="preserve"> </w:t>
      </w:r>
      <w:r w:rsidR="009623EB">
        <w:rPr>
          <w:lang w:val="sr-Cyrl-CS"/>
        </w:rPr>
        <w:t xml:space="preserve">Провeравајући испуњеност услова за регистрацију привредног субјекта Регистратор је, сходно одредби члана 22. став 1. тачка 4. Закона о регистрацији привредних субјеката у вези члана 51. став 3. и члана 52. Закона о туризму, утврдио да иста не испуњава предвиђене услове </w:t>
      </w:r>
      <w:r>
        <w:rPr>
          <w:lang w:val="sr-Cyrl-CS"/>
        </w:rPr>
        <w:t>из следећих разлога:</w:t>
      </w:r>
    </w:p>
    <w:p w:rsidR="00AD0B5B" w:rsidRDefault="00AD0B5B" w:rsidP="00AD0B5B">
      <w:pPr>
        <w:tabs>
          <w:tab w:val="left" w:pos="1152"/>
        </w:tabs>
        <w:rPr>
          <w:rFonts w:cs="Arial"/>
          <w:lang w:val="sr-Cyrl-CS"/>
        </w:rPr>
      </w:pPr>
    </w:p>
    <w:p w:rsidR="00AD0B5B" w:rsidRDefault="00AD0B5B" w:rsidP="00AD0B5B">
      <w:pPr>
        <w:ind w:firstLine="200"/>
        <w:jc w:val="both"/>
        <w:rPr>
          <w:lang w:val="ru-RU"/>
        </w:rPr>
      </w:pPr>
      <w:r>
        <w:rPr>
          <w:lang w:val="sr-Cyrl-CS"/>
        </w:rPr>
        <w:t xml:space="preserve">Чланом 51. став 3. Закона о туризму, прописано је да се </w:t>
      </w:r>
      <w:r>
        <w:rPr>
          <w:lang w:val="ru-RU"/>
        </w:rPr>
        <w:t xml:space="preserve">уз захтев за издавање лиценце подносе се докази о испуњености услова прописаних чланом 52. овог закона, док је ставом 7. истог закона предвиђено да се на </w:t>
      </w:r>
      <w:r>
        <w:rPr>
          <w:rFonts w:cs="Arial"/>
          <w:lang w:val="ru-RU"/>
        </w:rPr>
        <w:t xml:space="preserve">питања која се односе на поступак издавања лиценци, поступање по непотпуном и неразумљивом захтеву за издавање лиценце и промену података регистрованих у Регистру туризма која овим законом нису посебно уређена </w:t>
      </w:r>
      <w:r>
        <w:rPr>
          <w:rFonts w:cs="Arial"/>
          <w:u w:val="single"/>
          <w:lang w:val="ru-RU"/>
        </w:rPr>
        <w:t>сходно се примењују одговарајуће одредбе закона којим се уређује регистрација привредних субјеката</w:t>
      </w:r>
      <w:r>
        <w:rPr>
          <w:rFonts w:cs="Arial"/>
          <w:lang w:val="ru-RU"/>
        </w:rPr>
        <w:t>, а уколико тим законом нису уређена поједина питања сходно се примењују одговарајуће одредбе закона којим се уређује управни поступак</w:t>
      </w:r>
    </w:p>
    <w:p w:rsidR="00AD0B5B" w:rsidRDefault="00AD0B5B" w:rsidP="009623EB">
      <w:pPr>
        <w:tabs>
          <w:tab w:val="left" w:pos="1152"/>
        </w:tabs>
        <w:autoSpaceDE w:val="0"/>
        <w:autoSpaceDN w:val="0"/>
        <w:adjustRightInd w:val="0"/>
        <w:jc w:val="both"/>
        <w:rPr>
          <w:noProof/>
          <w:color w:val="000000"/>
          <w:lang w:val="sr-Cyrl-CS"/>
        </w:rPr>
      </w:pPr>
      <w:r>
        <w:rPr>
          <w:rFonts w:cs="Arial"/>
          <w:lang w:val="ru-RU"/>
        </w:rPr>
        <w:tab/>
      </w:r>
      <w:r>
        <w:rPr>
          <w:rFonts w:cs="Arial"/>
          <w:lang w:val="ru-RU"/>
        </w:rPr>
        <w:tab/>
      </w:r>
    </w:p>
    <w:p w:rsidR="00AD0B5B" w:rsidRDefault="009623EB" w:rsidP="00AD0B5B">
      <w:pPr>
        <w:ind w:firstLine="200"/>
        <w:jc w:val="both"/>
        <w:rPr>
          <w:lang w:val="sr-Cyrl-CS"/>
        </w:rPr>
      </w:pPr>
      <w:r>
        <w:rPr>
          <w:rFonts w:cs="Arial"/>
          <w:lang w:val="ru-RU"/>
        </w:rPr>
        <w:t>О</w:t>
      </w:r>
      <w:r w:rsidR="00AD0B5B">
        <w:rPr>
          <w:lang w:val="sr-Cyrl-CS"/>
        </w:rPr>
        <w:t>дредбом члана 19. став 3. Закона о регистрацији привредних субјеката, прописано је да се документација која се прилаже уз пријаву, подноси у изворном тексту, односно овереном препису или овереној фотокопији, ако законом није другачије одређено.</w:t>
      </w:r>
    </w:p>
    <w:p w:rsidR="00AD0B5B" w:rsidRDefault="00AD0B5B" w:rsidP="00AD0B5B">
      <w:pPr>
        <w:ind w:firstLine="200"/>
        <w:jc w:val="both"/>
        <w:rPr>
          <w:lang w:val="sr-Cyrl-CS"/>
        </w:rPr>
      </w:pPr>
    </w:p>
    <w:p w:rsidR="009623EB" w:rsidRDefault="00AD0B5B" w:rsidP="00AD0B5B">
      <w:pPr>
        <w:pStyle w:val="1tekst"/>
        <w:ind w:left="0" w:right="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Увидом у </w:t>
      </w:r>
      <w:r w:rsidR="009623EB">
        <w:rPr>
          <w:rFonts w:ascii="Times New Roman" w:hAnsi="Times New Roman" w:cs="Times New Roman"/>
          <w:sz w:val="24"/>
          <w:szCs w:val="24"/>
          <w:lang w:val="sr-Cyrl-CS"/>
        </w:rPr>
        <w:t xml:space="preserve">достављену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документацију </w:t>
      </w:r>
      <w:r w:rsidR="009623EB">
        <w:rPr>
          <w:rFonts w:ascii="Times New Roman" w:hAnsi="Times New Roman" w:cs="Times New Roman"/>
          <w:sz w:val="24"/>
          <w:szCs w:val="24"/>
          <w:lang w:val="sr-Cyrl-CS"/>
        </w:rPr>
        <w:t xml:space="preserve">утврђено је, да је поступајући по закључку, подносилац доставио </w:t>
      </w:r>
      <w:r w:rsidR="009623EB">
        <w:rPr>
          <w:lang w:val="sr-Cyrl-CS"/>
        </w:rPr>
        <w:t>уговор о раду за организатора путовања</w:t>
      </w:r>
      <w:r w:rsidR="009623EB">
        <w:rPr>
          <w:rFonts w:ascii="Times New Roman" w:hAnsi="Times New Roman" w:cs="Times New Roman"/>
          <w:sz w:val="24"/>
          <w:szCs w:val="24"/>
          <w:lang w:val="sr-Cyrl-CS"/>
        </w:rPr>
        <w:t xml:space="preserve"> у форми неоверене фотокопије, што је у супротности са горе цитираним одредбама закона.</w:t>
      </w:r>
    </w:p>
    <w:p w:rsidR="009623EB" w:rsidRDefault="009623EB" w:rsidP="00AD0B5B">
      <w:pPr>
        <w:pStyle w:val="1tekst"/>
        <w:ind w:left="0" w:right="0" w:firstLine="18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3EB" w:rsidRDefault="009623EB" w:rsidP="00AD0B5B">
      <w:pPr>
        <w:pStyle w:val="1tekst"/>
        <w:ind w:left="0" w:right="0" w:firstLine="18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3EB" w:rsidRDefault="009623EB" w:rsidP="00AD0B5B">
      <w:pPr>
        <w:pStyle w:val="1tekst"/>
        <w:ind w:left="0" w:right="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напред наведеног одлучено је као у диспозитиву овог закључка.</w:t>
      </w:r>
    </w:p>
    <w:p w:rsidR="009623EB" w:rsidRDefault="009623EB" w:rsidP="00AD0B5B">
      <w:pPr>
        <w:pStyle w:val="1tekst"/>
        <w:ind w:left="0" w:right="0" w:firstLine="18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0B5B" w:rsidRDefault="00AD0B5B" w:rsidP="00AD0B5B">
      <w:pPr>
        <w:ind w:firstLine="200"/>
        <w:jc w:val="both"/>
        <w:rPr>
          <w:lang w:val="sr-Cyrl-CS"/>
        </w:rPr>
      </w:pPr>
      <w:r>
        <w:rPr>
          <w:lang w:val="sr-Cyrl-CS"/>
        </w:rPr>
        <w:t>Подносиоцу захтева остављена је могућност да у року од 5 дана од дана пријема, а</w:t>
      </w:r>
      <w:r>
        <w:rPr>
          <w:i/>
          <w:lang w:val="sr-Cyrl-CS"/>
        </w:rPr>
        <w:t xml:space="preserve"> </w:t>
      </w:r>
      <w:r>
        <w:rPr>
          <w:lang w:val="sr-Cyrl-CS"/>
        </w:rPr>
        <w:t>нaјкасније 30 дана од дана објављивања закључка на интернет страни Агенције, отклони утврђене недостатке тако што ће доставити доказе о испуњености услова прописаних Законом о туризму, и то:</w:t>
      </w:r>
    </w:p>
    <w:p w:rsidR="00AD0B5B" w:rsidRDefault="00AD0B5B" w:rsidP="00AD0B5B">
      <w:pPr>
        <w:ind w:firstLine="200"/>
        <w:jc w:val="both"/>
        <w:rPr>
          <w:lang w:val="sr-Cyrl-CS"/>
        </w:rPr>
      </w:pPr>
    </w:p>
    <w:p w:rsidR="005C6669" w:rsidRPr="009623EB" w:rsidRDefault="005C6669" w:rsidP="005C6669">
      <w:pPr>
        <w:pStyle w:val="ListParagraph"/>
        <w:numPr>
          <w:ilvl w:val="0"/>
          <w:numId w:val="2"/>
        </w:numPr>
        <w:ind w:left="1100"/>
        <w:jc w:val="both"/>
        <w:rPr>
          <w:b/>
          <w:lang w:val="sr-Cyrl-CS"/>
        </w:rPr>
      </w:pPr>
      <w:r w:rsidRPr="009623EB">
        <w:rPr>
          <w:b/>
          <w:lang w:val="sr-Cyrl-CS"/>
        </w:rPr>
        <w:t>уговор о раду за организатора путовања,</w:t>
      </w:r>
      <w:r w:rsidR="009623EB" w:rsidRPr="009623EB">
        <w:rPr>
          <w:b/>
          <w:lang w:val="sr-Cyrl-CS"/>
        </w:rPr>
        <w:t xml:space="preserve"> у оригиналу или у форми оверене фотокопије,</w:t>
      </w:r>
    </w:p>
    <w:p w:rsidR="009623EB" w:rsidRPr="009623EB" w:rsidRDefault="009623EB" w:rsidP="009623EB">
      <w:pPr>
        <w:pStyle w:val="ListParagraph"/>
        <w:ind w:left="1100"/>
        <w:jc w:val="both"/>
        <w:rPr>
          <w:b/>
          <w:lang w:val="sr-Cyrl-CS"/>
        </w:rPr>
      </w:pPr>
    </w:p>
    <w:p w:rsidR="00AD0B5B" w:rsidRPr="009623EB" w:rsidRDefault="00AD0B5B" w:rsidP="00AD0B5B">
      <w:pPr>
        <w:ind w:firstLine="200"/>
        <w:jc w:val="both"/>
        <w:rPr>
          <w:b/>
          <w:lang w:val="sr-Cyrl-CS"/>
        </w:rPr>
      </w:pPr>
    </w:p>
    <w:p w:rsidR="00AD0B5B" w:rsidRPr="009623EB" w:rsidRDefault="00AD0B5B" w:rsidP="00AD0B5B">
      <w:pPr>
        <w:ind w:firstLine="200"/>
        <w:jc w:val="both"/>
        <w:rPr>
          <w:b/>
          <w:lang w:val="ru-RU"/>
        </w:rPr>
      </w:pPr>
    </w:p>
    <w:p w:rsidR="00AD0B5B" w:rsidRDefault="00AD0B5B" w:rsidP="00AD0B5B">
      <w:pPr>
        <w:tabs>
          <w:tab w:val="left" w:pos="0"/>
        </w:tabs>
        <w:spacing w:after="120"/>
        <w:jc w:val="both"/>
        <w:rPr>
          <w:lang w:val="sr-Cyrl-CS"/>
        </w:rPr>
      </w:pPr>
      <w:r w:rsidRPr="009623EB">
        <w:rPr>
          <w:b/>
          <w:lang w:val="sr-Cyrl-CS"/>
        </w:rPr>
        <w:t>уз обавезу додатног плаћања 50% износа накнаде</w:t>
      </w:r>
      <w:r>
        <w:rPr>
          <w:lang w:val="sr-Cyrl-CS"/>
        </w:rPr>
        <w:t xml:space="preserve"> која се плаћа за одговарајућу регистрацију, прописану Уредбом о врсти и висини накнаде за регистрацију, евиденцију и друге услуге која пружа Регистар туризма који води Агенција за привредне регистре (Службени гласник РС 02/10), чиме задржава право приоритета раније поднете пријаве. </w:t>
      </w:r>
    </w:p>
    <w:p w:rsidR="00AD0B5B" w:rsidRDefault="00AD0B5B" w:rsidP="00AD0B5B">
      <w:pPr>
        <w:tabs>
          <w:tab w:val="left" w:pos="1152"/>
        </w:tabs>
        <w:ind w:firstLine="180"/>
        <w:jc w:val="both"/>
        <w:rPr>
          <w:lang w:val="sr-Cyrl-CS"/>
        </w:rPr>
      </w:pPr>
    </w:p>
    <w:tbl>
      <w:tblPr>
        <w:tblW w:w="5000" w:type="pct"/>
        <w:tblCellSpacing w:w="15" w:type="dxa"/>
        <w:tblLook w:val="04A0"/>
      </w:tblPr>
      <w:tblGrid>
        <w:gridCol w:w="5328"/>
        <w:gridCol w:w="3833"/>
      </w:tblGrid>
      <w:tr w:rsidR="00AD0B5B" w:rsidTr="00AD0B5B">
        <w:trPr>
          <w:trHeight w:val="300"/>
          <w:tblCellSpacing w:w="15" w:type="dxa"/>
        </w:trPr>
        <w:tc>
          <w:tcPr>
            <w:tcW w:w="291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B5B" w:rsidRDefault="00AD0B5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ПОУКА О ПРАВНОМ ЛЕКУ: </w:t>
            </w:r>
          </w:p>
          <w:p w:rsidR="00AD0B5B" w:rsidRDefault="00AD0B5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Против овог закључка може се изјавити жалба </w:t>
            </w:r>
          </w:p>
          <w:p w:rsidR="00AD0B5B" w:rsidRDefault="00AD0B5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министру надлежном за послове туризма </w:t>
            </w:r>
          </w:p>
          <w:p w:rsidR="00AD0B5B" w:rsidRDefault="00AD0B5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 року од 8 (осам) дана од дана достављања закључка, </w:t>
            </w:r>
          </w:p>
          <w:p w:rsidR="00AD0B5B" w:rsidRDefault="00AD0B5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преко Агенције за привредне регистре.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B5B" w:rsidRDefault="00AD0B5B">
            <w:pPr>
              <w:rPr>
                <w:lang w:val="sr-Cyrl-CS"/>
              </w:rPr>
            </w:pPr>
          </w:p>
        </w:tc>
      </w:tr>
      <w:tr w:rsidR="00AD0B5B" w:rsidTr="00AD0B5B">
        <w:trPr>
          <w:trHeight w:val="3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D0B5B" w:rsidRDefault="00AD0B5B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B5B" w:rsidRDefault="00AD0B5B">
            <w:pPr>
              <w:rPr>
                <w:lang w:val="sr-Cyrl-CS"/>
              </w:rPr>
            </w:pPr>
          </w:p>
        </w:tc>
      </w:tr>
      <w:tr w:rsidR="00AD0B5B" w:rsidTr="00AD0B5B">
        <w:trPr>
          <w:trHeight w:val="3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D0B5B" w:rsidRDefault="00AD0B5B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B5B" w:rsidRDefault="00AD0B5B">
            <w:pPr>
              <w:jc w:val="center"/>
            </w:pPr>
            <w:r>
              <w:rPr>
                <w:lang w:val="sr-Cyrl-CS"/>
              </w:rPr>
              <w:t xml:space="preserve">РЕГИСТРАТОР ТУРИЗМА </w:t>
            </w:r>
          </w:p>
        </w:tc>
      </w:tr>
      <w:tr w:rsidR="00AD0B5B" w:rsidTr="00AD0B5B">
        <w:trPr>
          <w:trHeight w:val="3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D0B5B" w:rsidRDefault="00AD0B5B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B5B" w:rsidRDefault="00AD0B5B">
            <w:pPr>
              <w:jc w:val="center"/>
            </w:pPr>
            <w:r>
              <w:rPr>
                <w:lang w:val="sr-Cyrl-CS"/>
              </w:rPr>
              <w:t xml:space="preserve">__________________ </w:t>
            </w:r>
          </w:p>
        </w:tc>
      </w:tr>
      <w:tr w:rsidR="00AD0B5B" w:rsidTr="00AD0B5B">
        <w:trPr>
          <w:trHeight w:val="3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D0B5B" w:rsidRDefault="00AD0B5B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B5B" w:rsidRDefault="00AD0B5B">
            <w:pPr>
              <w:jc w:val="center"/>
            </w:pPr>
            <w:r>
              <w:rPr>
                <w:lang w:val="sr-Cyrl-CS"/>
              </w:rPr>
              <w:t xml:space="preserve">Миладин Маглов </w:t>
            </w:r>
          </w:p>
        </w:tc>
      </w:tr>
    </w:tbl>
    <w:p w:rsidR="00AD0B5B" w:rsidRDefault="00AD0B5B" w:rsidP="00AD0B5B"/>
    <w:p w:rsidR="003C6A00" w:rsidRDefault="003C6A00"/>
    <w:sectPr w:rsidR="003C6A00" w:rsidSect="003C6A0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7F96"/>
    <w:multiLevelType w:val="hybridMultilevel"/>
    <w:tmpl w:val="FB1E37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9158F4"/>
    <w:multiLevelType w:val="hybridMultilevel"/>
    <w:tmpl w:val="201C494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07EC7"/>
    <w:multiLevelType w:val="multilevel"/>
    <w:tmpl w:val="F938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AD0B5B"/>
    <w:rsid w:val="003C6A00"/>
    <w:rsid w:val="005A34F3"/>
    <w:rsid w:val="005C6669"/>
    <w:rsid w:val="009623EB"/>
    <w:rsid w:val="00AD093A"/>
    <w:rsid w:val="00AD0B5B"/>
    <w:rsid w:val="00E9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AD0B5B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AD0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C6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Program%20Files\Spinnaker%20New%20Technologies\Register%20of%20business%20entities%20client\DocumentsTemporary\ReceiptHeader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1DFF-0751-495D-8E01-0DA2B592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vmizdrak</dc:creator>
  <cp:lastModifiedBy>janakijev</cp:lastModifiedBy>
  <cp:revision>2</cp:revision>
  <dcterms:created xsi:type="dcterms:W3CDTF">2011-03-22T12:43:00Z</dcterms:created>
  <dcterms:modified xsi:type="dcterms:W3CDTF">2011-03-22T12:43:00Z</dcterms:modified>
</cp:coreProperties>
</file>